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96" w:type="dxa"/>
        <w:tblLook w:val="00A0" w:firstRow="1" w:lastRow="0" w:firstColumn="1" w:lastColumn="0" w:noHBand="0" w:noVBand="0"/>
      </w:tblPr>
      <w:tblGrid>
        <w:gridCol w:w="91"/>
        <w:gridCol w:w="10097"/>
        <w:gridCol w:w="108"/>
      </w:tblGrid>
      <w:tr w:rsidR="00197483" w:rsidTr="00197483">
        <w:tc>
          <w:tcPr>
            <w:tcW w:w="10296" w:type="dxa"/>
            <w:gridSpan w:val="3"/>
            <w:tcBorders>
              <w:bottom w:val="single" w:sz="4" w:space="0" w:color="auto"/>
            </w:tcBorders>
          </w:tcPr>
          <w:p w:rsidR="00197483" w:rsidRPr="00C540FE" w:rsidRDefault="00197483" w:rsidP="00BC2421">
            <w:pPr>
              <w:pStyle w:val="ANTitle0"/>
            </w:pPr>
            <w:bookmarkStart w:id="0" w:name="_Toc296668189"/>
            <w:r>
              <w:t>AN60594</w:t>
            </w:r>
          </w:p>
        </w:tc>
      </w:tr>
      <w:tr w:rsidR="00197483" w:rsidRPr="00852429" w:rsidTr="00197483">
        <w:tc>
          <w:tcPr>
            <w:tcW w:w="10296" w:type="dxa"/>
            <w:gridSpan w:val="3"/>
            <w:tcBorders>
              <w:top w:val="single" w:sz="4" w:space="0" w:color="auto"/>
            </w:tcBorders>
          </w:tcPr>
          <w:p w:rsidR="00197483" w:rsidRDefault="001E55CD" w:rsidP="001E55CD">
            <w:pPr>
              <w:pStyle w:val="ANTitle"/>
              <w:keepNext/>
              <w:spacing w:before="100" w:beforeAutospacing="1" w:after="100" w:afterAutospacing="1"/>
              <w:outlineLvl w:val="0"/>
            </w:pPr>
            <w:r w:rsidRPr="001E55CD">
              <w:t>＜＜</w:t>
            </w:r>
            <w:r w:rsidRPr="001E55CD">
              <w:t>★</w:t>
            </w:r>
            <w:proofErr w:type="spellStart"/>
            <w:r w:rsidRPr="001E55CD">
              <w:t>PSoC</w:t>
            </w:r>
            <w:proofErr w:type="spellEnd"/>
            <w:r w:rsidRPr="001E55CD">
              <w:t xml:space="preserve">® 3 and </w:t>
            </w:r>
            <w:proofErr w:type="spellStart"/>
            <w:r w:rsidRPr="001E55CD">
              <w:t>PSoC</w:t>
            </w:r>
            <w:proofErr w:type="spellEnd"/>
            <w:r w:rsidRPr="001E55CD">
              <w:t xml:space="preserve"> 5LP: Low-Frequency FSK Modulation and Demodulation</w:t>
            </w:r>
            <w:r w:rsidRPr="001E55CD">
              <w:t>＞＞</w:t>
            </w:r>
            <w:proofErr w:type="spellStart"/>
            <w:r w:rsidR="003E26CF">
              <w:fldChar w:fldCharType="begin"/>
            </w:r>
            <w:r w:rsidR="003E26CF">
              <w:instrText xml:space="preserve"> TITLE  "PSoC® 3</w:instrText>
            </w:r>
            <w:r w:rsidR="003E26CF">
              <w:instrText>および</w:instrText>
            </w:r>
            <w:r w:rsidR="003E26CF">
              <w:instrText xml:space="preserve">PSoC 5LP: </w:instrText>
            </w:r>
            <w:r w:rsidR="003E26CF">
              <w:instrText>低周波数</w:instrText>
            </w:r>
            <w:r w:rsidR="003E26CF">
              <w:instrText>FSK</w:instrText>
            </w:r>
            <w:r w:rsidR="003E26CF">
              <w:instrText>変調および復調</w:instrText>
            </w:r>
            <w:r w:rsidR="003E26CF">
              <w:instrText xml:space="preserve">"  \* MERGEFORMAT </w:instrText>
            </w:r>
            <w:r w:rsidR="003E26CF">
              <w:fldChar w:fldCharType="separate"/>
            </w:r>
            <w:r w:rsidR="003E26CF">
              <w:rPr>
                <w:rFonts w:hint="eastAsia"/>
              </w:rPr>
              <w:t>PSoC</w:t>
            </w:r>
            <w:proofErr w:type="spellEnd"/>
            <w:r w:rsidR="003E26CF" w:rsidRPr="003E26CF">
              <w:rPr>
                <w:rFonts w:hint="eastAsia"/>
                <w:vertAlign w:val="superscript"/>
              </w:rPr>
              <w:t>®</w:t>
            </w:r>
            <w:r w:rsidR="003E26CF">
              <w:rPr>
                <w:rFonts w:hint="eastAsia"/>
              </w:rPr>
              <w:t xml:space="preserve"> 3</w:t>
            </w:r>
            <w:r w:rsidR="003E26CF">
              <w:rPr>
                <w:rFonts w:hint="eastAsia"/>
              </w:rPr>
              <w:t>および</w:t>
            </w:r>
            <w:r w:rsidR="003E26CF">
              <w:rPr>
                <w:rFonts w:hint="eastAsia"/>
              </w:rPr>
              <w:t xml:space="preserve">PSoC 5LP: </w:t>
            </w:r>
            <w:proofErr w:type="spellStart"/>
            <w:r w:rsidR="003E26CF">
              <w:rPr>
                <w:rFonts w:hint="eastAsia"/>
              </w:rPr>
              <w:t>低周波数</w:t>
            </w:r>
            <w:r w:rsidR="003E26CF">
              <w:rPr>
                <w:rFonts w:hint="eastAsia"/>
              </w:rPr>
              <w:t>FSK</w:t>
            </w:r>
            <w:r w:rsidR="003E26CF">
              <w:rPr>
                <w:rFonts w:hint="eastAsia"/>
              </w:rPr>
              <w:t>変調および復調</w:t>
            </w:r>
            <w:proofErr w:type="spellEnd"/>
            <w:r w:rsidR="003E26CF">
              <w:fldChar w:fldCharType="end"/>
            </w:r>
          </w:p>
          <w:tbl>
            <w:tblPr>
              <w:tblW w:w="0" w:type="auto"/>
              <w:tblCellMar>
                <w:top w:w="29" w:type="dxa"/>
                <w:left w:w="115" w:type="dxa"/>
                <w:bottom w:w="29" w:type="dxa"/>
                <w:right w:w="115" w:type="dxa"/>
              </w:tblCellMar>
              <w:tblLook w:val="04A0" w:firstRow="1" w:lastRow="0" w:firstColumn="1" w:lastColumn="0" w:noHBand="0" w:noVBand="1"/>
            </w:tblPr>
            <w:tblGrid>
              <w:gridCol w:w="10070"/>
            </w:tblGrid>
            <w:tr w:rsidR="00197483" w:rsidTr="00197483">
              <w:tc>
                <w:tcPr>
                  <w:tcW w:w="10070" w:type="dxa"/>
                </w:tcPr>
                <w:p w:rsidR="00197483" w:rsidRPr="00166926" w:rsidRDefault="00197483" w:rsidP="00BC2421">
                  <w:pPr>
                    <w:pStyle w:val="TopBlock"/>
                  </w:pPr>
                  <w:r w:rsidRPr="005148E2">
                    <w:t>＜＜</w:t>
                  </w:r>
                  <w:r w:rsidRPr="005148E2">
                    <w:t>★Author:</w:t>
                  </w:r>
                  <w:r w:rsidRPr="00C540FE">
                    <w:t xml:space="preserve"> </w:t>
                  </w:r>
                  <w:r w:rsidRPr="002925E2">
                    <w:t>Todd Dust</w:t>
                  </w:r>
                  <w:r w:rsidRPr="002925E2">
                    <w:t>＞＞</w:t>
                  </w:r>
                  <w:proofErr w:type="spellStart"/>
                  <w:r w:rsidRPr="002925E2">
                    <w:t>著者：</w:t>
                  </w:r>
                  <w:r w:rsidRPr="002925E2">
                    <w:t>Todd</w:t>
                  </w:r>
                  <w:proofErr w:type="spellEnd"/>
                  <w:r w:rsidRPr="002925E2">
                    <w:t xml:space="preserve"> Dust</w:t>
                  </w:r>
                </w:p>
              </w:tc>
            </w:tr>
            <w:tr w:rsidR="00197483" w:rsidTr="00197483">
              <w:tc>
                <w:tcPr>
                  <w:tcW w:w="10070" w:type="dxa"/>
                </w:tcPr>
                <w:p w:rsidR="00197483" w:rsidRPr="00C540FE" w:rsidRDefault="00197483" w:rsidP="00BC2421">
                  <w:pPr>
                    <w:pStyle w:val="TopBlock"/>
                  </w:pPr>
                  <w:r w:rsidRPr="00166926">
                    <w:t>＜＜</w:t>
                  </w:r>
                  <w:r w:rsidRPr="00166926">
                    <w:t xml:space="preserve">★Associated Project: </w:t>
                  </w:r>
                  <w:r w:rsidRPr="00C540FE">
                    <w:t>Yes</w:t>
                  </w:r>
                  <w:r w:rsidRPr="00C540FE">
                    <w:t>＞＞</w:t>
                  </w:r>
                  <w:proofErr w:type="spellStart"/>
                  <w:r w:rsidRPr="00C540FE">
                    <w:t>関連プロジェクト：はい</w:t>
                  </w:r>
                  <w:proofErr w:type="spellEnd"/>
                </w:p>
              </w:tc>
            </w:tr>
            <w:tr w:rsidR="00197483" w:rsidTr="00197483">
              <w:tc>
                <w:tcPr>
                  <w:tcW w:w="10070" w:type="dxa"/>
                </w:tcPr>
                <w:p w:rsidR="00197483" w:rsidRPr="00C540FE" w:rsidRDefault="00197483" w:rsidP="00BC2421">
                  <w:pPr>
                    <w:pStyle w:val="TopBlock"/>
                  </w:pPr>
                  <w:r w:rsidRPr="00166926">
                    <w:t>＜＜</w:t>
                  </w:r>
                  <w:r w:rsidRPr="00166926">
                    <w:t>★Associated Part Family</w:t>
                  </w:r>
                  <w:r w:rsidRPr="00C540FE">
                    <w:t xml:space="preserve">: </w:t>
                  </w:r>
                  <w:r>
                    <w:t>CY8C3xxx,CY8C5xxx LP</w:t>
                  </w:r>
                  <w:r>
                    <w:t>＞＞関連部品ファミリ：</w:t>
                  </w:r>
                  <w:r>
                    <w:t>CY8C3xxx</w:t>
                  </w:r>
                  <w:r>
                    <w:t>、</w:t>
                  </w:r>
                  <w:r>
                    <w:t>CY8C5xxx LP</w:t>
                  </w:r>
                </w:p>
              </w:tc>
            </w:tr>
            <w:tr w:rsidR="00197483" w:rsidTr="00197483">
              <w:tc>
                <w:tcPr>
                  <w:tcW w:w="10070" w:type="dxa"/>
                </w:tcPr>
                <w:p w:rsidR="00197483" w:rsidRPr="00C540FE" w:rsidRDefault="00197483" w:rsidP="00A516A5">
                  <w:pPr>
                    <w:pStyle w:val="TopBlock"/>
                  </w:pPr>
                  <w:r w:rsidRPr="00166926">
                    <w:t>＜＜</w:t>
                  </w:r>
                  <w:r w:rsidRPr="00166926">
                    <w:t xml:space="preserve">★Software Version: </w:t>
                  </w:r>
                  <w:proofErr w:type="spellStart"/>
                  <w:r w:rsidRPr="00166926">
                    <w:t>PSoC</w:t>
                  </w:r>
                  <w:proofErr w:type="spellEnd"/>
                  <w:r w:rsidRPr="00166926">
                    <w:t>® Creator™4.0</w:t>
                  </w:r>
                  <w:r w:rsidRPr="00166926">
                    <w:t>＞＞</w:t>
                  </w:r>
                  <w:proofErr w:type="spellStart"/>
                  <w:r w:rsidRPr="00166926">
                    <w:t>ソフトウェアバージョン</w:t>
                  </w:r>
                  <w:proofErr w:type="spellEnd"/>
                  <w:r w:rsidR="008241A1">
                    <w:rPr>
                      <w:rFonts w:hint="eastAsia"/>
                      <w:lang w:eastAsia="ja-JP"/>
                    </w:rPr>
                    <w:t>:</w:t>
                  </w:r>
                  <w:r w:rsidR="008241A1">
                    <w:rPr>
                      <w:lang w:eastAsia="ja-JP"/>
                    </w:rPr>
                    <w:t xml:space="preserve"> </w:t>
                  </w:r>
                  <w:proofErr w:type="spellStart"/>
                  <w:r w:rsidR="008241A1">
                    <w:rPr>
                      <w:lang w:eastAsia="ja-JP"/>
                    </w:rPr>
                    <w:t>PSoC</w:t>
                  </w:r>
                  <w:proofErr w:type="spellEnd"/>
                  <w:r w:rsidRPr="00197483">
                    <w:rPr>
                      <w:vertAlign w:val="superscript"/>
                    </w:rPr>
                    <w:t>®</w:t>
                  </w:r>
                  <w:r w:rsidR="008241A1">
                    <w:rPr>
                      <w:vertAlign w:val="superscript"/>
                    </w:rPr>
                    <w:t xml:space="preserve"> </w:t>
                  </w:r>
                  <w:r w:rsidRPr="002925E2">
                    <w:t>Creator</w:t>
                  </w:r>
                  <w:r w:rsidRPr="00197483">
                    <w:rPr>
                      <w:rFonts w:cs="Arial"/>
                    </w:rPr>
                    <w:t>™</w:t>
                  </w:r>
                  <w:r w:rsidR="00A516A5">
                    <w:t>4.0</w:t>
                  </w:r>
                </w:p>
              </w:tc>
            </w:tr>
            <w:tr w:rsidR="00197483" w:rsidTr="00197483">
              <w:tc>
                <w:tcPr>
                  <w:tcW w:w="10070" w:type="dxa"/>
                </w:tcPr>
                <w:p w:rsidR="00197483" w:rsidRPr="00C540FE" w:rsidRDefault="00197483" w:rsidP="00BC2421">
                  <w:pPr>
                    <w:pStyle w:val="TopBlock"/>
                  </w:pPr>
                  <w:r>
                    <w:t>＜＜</w:t>
                  </w:r>
                  <w:r>
                    <w:t>★Related</w:t>
                  </w:r>
                  <w:r w:rsidRPr="00166926">
                    <w:t xml:space="preserve"> Application Notes:</w:t>
                  </w:r>
                  <w:r>
                    <w:t xml:space="preserve"> </w:t>
                  </w:r>
                  <w:hyperlink r:id="rId8" w:history="1">
                    <w:r w:rsidRPr="00197483">
                      <w:rPr>
                        <w:rStyle w:val="Hyperlink"/>
                        <w:sz w:val="20"/>
                        <w:szCs w:val="20"/>
                      </w:rPr>
                      <w:t>AN52705</w:t>
                    </w:r>
                  </w:hyperlink>
                  <w:r>
                    <w:t>,</w:t>
                  </w:r>
                  <w:r w:rsidRPr="00197483">
                    <w:rPr>
                      <w:szCs w:val="20"/>
                    </w:rPr>
                    <w:t xml:space="preserve"> </w:t>
                  </w:r>
                  <w:hyperlink r:id="rId9" w:history="1">
                    <w:r w:rsidRPr="00197483">
                      <w:rPr>
                        <w:rStyle w:val="Hyperlink"/>
                        <w:sz w:val="20"/>
                        <w:szCs w:val="20"/>
                      </w:rPr>
                      <w:t>AN2336</w:t>
                    </w:r>
                  </w:hyperlink>
                  <w:r w:rsidRPr="00197483">
                    <w:rPr>
                      <w:szCs w:val="20"/>
                    </w:rPr>
                    <w:t xml:space="preserve">, </w:t>
                  </w:r>
                  <w:hyperlink r:id="rId10" w:history="1">
                    <w:r w:rsidRPr="00197483">
                      <w:rPr>
                        <w:rStyle w:val="Hyperlink"/>
                        <w:sz w:val="20"/>
                        <w:szCs w:val="20"/>
                      </w:rPr>
                      <w:t>AN2108</w:t>
                    </w:r>
                  </w:hyperlink>
                  <w:r w:rsidRPr="00197483">
                    <w:rPr>
                      <w:color w:val="1F497D"/>
                      <w:szCs w:val="20"/>
                    </w:rPr>
                    <w:t xml:space="preserve">, </w:t>
                  </w:r>
                  <w:hyperlink r:id="rId11" w:history="1">
                    <w:r w:rsidRPr="00197483">
                      <w:rPr>
                        <w:rStyle w:val="Hyperlink"/>
                        <w:sz w:val="20"/>
                        <w:szCs w:val="20"/>
                      </w:rPr>
                      <w:t>AN58827</w:t>
                    </w:r>
                  </w:hyperlink>
                  <w:r>
                    <w:t xml:space="preserve">, </w:t>
                  </w:r>
                  <w:hyperlink r:id="rId12" w:history="1">
                    <w:r w:rsidRPr="00197483">
                      <w:rPr>
                        <w:rStyle w:val="Hyperlink"/>
                        <w:sz w:val="20"/>
                      </w:rPr>
                      <w:t>AN76458</w:t>
                    </w:r>
                    <w:r w:rsidRPr="00197483">
                      <w:rPr>
                        <w:rStyle w:val="Hyperlink"/>
                        <w:sz w:val="20"/>
                      </w:rPr>
                      <w:t>＞＞</w:t>
                    </w:r>
                  </w:hyperlink>
                  <w:r w:rsidR="00596F6D" w:rsidRPr="00596F6D">
                    <w:rPr>
                      <w:rFonts w:hint="eastAsia"/>
                    </w:rPr>
                    <w:t>関連アプリケーションノート：</w:t>
                  </w:r>
                  <w:hyperlink r:id="rId13" w:history="1">
                    <w:r w:rsidR="00596F6D" w:rsidRPr="00197483">
                      <w:rPr>
                        <w:rStyle w:val="Hyperlink"/>
                        <w:sz w:val="20"/>
                        <w:szCs w:val="20"/>
                      </w:rPr>
                      <w:t>AN52705</w:t>
                    </w:r>
                  </w:hyperlink>
                  <w:r w:rsidR="00596F6D" w:rsidRPr="00596F6D">
                    <w:rPr>
                      <w:rFonts w:hint="eastAsia"/>
                    </w:rPr>
                    <w:t>、</w:t>
                  </w:r>
                  <w:hyperlink r:id="rId14" w:history="1">
                    <w:r w:rsidR="00596F6D" w:rsidRPr="00197483">
                      <w:rPr>
                        <w:rStyle w:val="Hyperlink"/>
                        <w:sz w:val="20"/>
                        <w:szCs w:val="20"/>
                      </w:rPr>
                      <w:t>AN2336</w:t>
                    </w:r>
                  </w:hyperlink>
                  <w:r w:rsidR="00596F6D" w:rsidRPr="00596F6D">
                    <w:rPr>
                      <w:rFonts w:hint="eastAsia"/>
                    </w:rPr>
                    <w:t>、</w:t>
                  </w:r>
                  <w:hyperlink r:id="rId15" w:history="1">
                    <w:r w:rsidR="00596F6D" w:rsidRPr="00197483">
                      <w:rPr>
                        <w:rStyle w:val="Hyperlink"/>
                        <w:sz w:val="20"/>
                        <w:szCs w:val="20"/>
                      </w:rPr>
                      <w:t>AN2108</w:t>
                    </w:r>
                  </w:hyperlink>
                  <w:r w:rsidR="00596F6D" w:rsidRPr="00596F6D">
                    <w:rPr>
                      <w:rFonts w:hint="eastAsia"/>
                    </w:rPr>
                    <w:t>、</w:t>
                  </w:r>
                  <w:hyperlink r:id="rId16" w:history="1">
                    <w:r w:rsidR="00596F6D" w:rsidRPr="00197483">
                      <w:rPr>
                        <w:rStyle w:val="Hyperlink"/>
                        <w:sz w:val="20"/>
                        <w:szCs w:val="20"/>
                      </w:rPr>
                      <w:t>AN58827</w:t>
                    </w:r>
                  </w:hyperlink>
                  <w:r w:rsidR="00596F6D" w:rsidRPr="00596F6D">
                    <w:rPr>
                      <w:rFonts w:hint="eastAsia"/>
                    </w:rPr>
                    <w:t>、</w:t>
                  </w:r>
                  <w:hyperlink r:id="rId17" w:history="1">
                    <w:r w:rsidR="00596F6D" w:rsidRPr="00197483">
                      <w:rPr>
                        <w:rStyle w:val="Hyperlink"/>
                        <w:sz w:val="20"/>
                      </w:rPr>
                      <w:t>AN76458</w:t>
                    </w:r>
                  </w:hyperlink>
                </w:p>
              </w:tc>
            </w:tr>
          </w:tbl>
          <w:p w:rsidR="00197483" w:rsidRPr="00611C37" w:rsidRDefault="00197483" w:rsidP="00BC2421">
            <w:pPr>
              <w:pStyle w:val="HeadingAuthor"/>
              <w:tabs>
                <w:tab w:val="left" w:pos="2773"/>
              </w:tabs>
              <w:spacing w:before="40"/>
              <w:rPr>
                <w:sz w:val="2"/>
                <w:szCs w:val="2"/>
              </w:rPr>
            </w:pPr>
            <w:r>
              <w:rPr>
                <w:sz w:val="2"/>
                <w:szCs w:val="2"/>
              </w:rPr>
              <w:tab/>
            </w:r>
          </w:p>
        </w:tc>
      </w:tr>
      <w:tr w:rsidR="00197483" w:rsidTr="00BC2421">
        <w:trPr>
          <w:gridBefore w:val="1"/>
          <w:gridAfter w:val="1"/>
          <w:wBefore w:w="91" w:type="dxa"/>
          <w:wAfter w:w="108" w:type="dxa"/>
        </w:trPr>
        <w:tc>
          <w:tcPr>
            <w:tcW w:w="10097" w:type="dxa"/>
            <w:tcBorders>
              <w:top w:val="single" w:sz="36" w:space="0" w:color="093666"/>
              <w:left w:val="single" w:sz="12" w:space="0" w:color="093666"/>
              <w:bottom w:val="single" w:sz="36" w:space="0" w:color="093666"/>
              <w:right w:val="single" w:sz="12" w:space="0" w:color="093666"/>
            </w:tcBorders>
          </w:tcPr>
          <w:p w:rsidR="00197483" w:rsidRPr="00C540FE" w:rsidRDefault="00197483" w:rsidP="00BC2421">
            <w:pPr>
              <w:pStyle w:val="AbstractText"/>
              <w:spacing w:before="120"/>
              <w:ind w:left="0"/>
              <w:rPr>
                <w:lang w:eastAsia="ja-JP"/>
              </w:rPr>
            </w:pPr>
            <w:r w:rsidRPr="002925E2">
              <w:t>＜＜</w:t>
            </w:r>
            <w:r w:rsidRPr="002925E2">
              <w:t>★</w:t>
            </w:r>
            <w:r w:rsidRPr="002925E2">
              <w:t>［</w:t>
            </w:r>
            <w:r w:rsidRPr="002925E2">
              <w:t>01</w:t>
            </w:r>
            <w:r w:rsidRPr="002925E2">
              <w:t>］</w:t>
            </w:r>
            <w:r w:rsidRPr="002925E2">
              <w:t xml:space="preserve">AN60594 describes how to create a </w:t>
            </w:r>
            <w:r>
              <w:t>frequency shift keying (</w:t>
            </w:r>
            <w:r w:rsidRPr="002925E2">
              <w:t>FSK</w:t>
            </w:r>
            <w:r>
              <w:t>)</w:t>
            </w:r>
            <w:r w:rsidRPr="002925E2">
              <w:t xml:space="preserve"> </w:t>
            </w:r>
            <w:r>
              <w:t>modulator</w:t>
            </w:r>
            <w:r w:rsidRPr="002925E2">
              <w:t xml:space="preserve"> and </w:t>
            </w:r>
            <w:r>
              <w:t>demodulator</w:t>
            </w:r>
            <w:r w:rsidRPr="002925E2">
              <w:t xml:space="preserve"> with </w:t>
            </w:r>
            <w:proofErr w:type="spellStart"/>
            <w:r w:rsidRPr="002925E2">
              <w:t>PSoC</w:t>
            </w:r>
            <w:proofErr w:type="spellEnd"/>
            <w:r w:rsidRPr="00767C32">
              <w:rPr>
                <w:vertAlign w:val="superscript"/>
              </w:rPr>
              <w:t>®</w:t>
            </w:r>
            <w:r w:rsidRPr="002925E2">
              <w:t xml:space="preserve"> 3 </w:t>
            </w:r>
            <w:r>
              <w:t>or</w:t>
            </w:r>
            <w:r w:rsidRPr="002925E2">
              <w:t xml:space="preserve"> </w:t>
            </w:r>
            <w:proofErr w:type="spellStart"/>
            <w:r w:rsidRPr="002925E2">
              <w:t>PSoC</w:t>
            </w:r>
            <w:proofErr w:type="spellEnd"/>
            <w:r>
              <w:t> </w:t>
            </w:r>
            <w:r w:rsidRPr="002925E2">
              <w:t>5</w:t>
            </w:r>
            <w:r>
              <w:t>LP</w:t>
            </w:r>
            <w:r w:rsidRPr="002925E2">
              <w:t>, with digital 0s represented by 2100 Hz and digital 1s represented by 1300 Hz.</w:t>
            </w:r>
            <w:r>
              <w:t xml:space="preserve"> The method described in this application note uses zero CPU—everything is done in </w:t>
            </w:r>
            <w:proofErr w:type="spellStart"/>
            <w:r>
              <w:t>PSoC</w:t>
            </w:r>
            <w:proofErr w:type="spellEnd"/>
            <w:r>
              <w:t xml:space="preserve"> hardware</w:t>
            </w:r>
            <w:r w:rsidRPr="002925E2">
              <w:t>.</w:t>
            </w:r>
            <w:r w:rsidRPr="002925E2">
              <w:t>＞＞</w:t>
            </w:r>
            <w:r w:rsidRPr="002925E2">
              <w:t>AN60594</w:t>
            </w:r>
            <w:r w:rsidRPr="002925E2">
              <w:t>は、</w:t>
            </w:r>
            <w:r w:rsidRPr="002925E2">
              <w:t>PSoC</w:t>
            </w:r>
            <w:r w:rsidR="008241A1" w:rsidRPr="00767C32">
              <w:rPr>
                <w:vertAlign w:val="superscript"/>
              </w:rPr>
              <w:t>®</w:t>
            </w:r>
            <w:r w:rsidR="008241A1" w:rsidRPr="002925E2">
              <w:t xml:space="preserve"> </w:t>
            </w:r>
            <w:r w:rsidRPr="002925E2">
              <w:t>3</w:t>
            </w:r>
            <w:r w:rsidRPr="002925E2">
              <w:t>または</w:t>
            </w:r>
            <w:r w:rsidRPr="002925E2">
              <w:t>PSoC 5LP</w:t>
            </w:r>
            <w:r w:rsidRPr="002925E2">
              <w:t>で周波数シフトキーイング（</w:t>
            </w:r>
            <w:r w:rsidRPr="002925E2">
              <w:t>FSK</w:t>
            </w:r>
            <w:r w:rsidRPr="002925E2">
              <w:t>）変調器と復調器を作成する方法を説明します。</w:t>
            </w:r>
            <w:r w:rsidRPr="002925E2">
              <w:rPr>
                <w:lang w:eastAsia="ja-JP"/>
              </w:rPr>
              <w:t>デジタル</w:t>
            </w:r>
            <w:r w:rsidRPr="002925E2">
              <w:rPr>
                <w:lang w:eastAsia="ja-JP"/>
              </w:rPr>
              <w:t>0</w:t>
            </w:r>
            <w:r w:rsidRPr="002925E2">
              <w:rPr>
                <w:lang w:eastAsia="ja-JP"/>
              </w:rPr>
              <w:t>は</w:t>
            </w:r>
            <w:r w:rsidRPr="002925E2">
              <w:rPr>
                <w:lang w:eastAsia="ja-JP"/>
              </w:rPr>
              <w:t>2100 Hz</w:t>
            </w:r>
            <w:r w:rsidRPr="002925E2">
              <w:rPr>
                <w:lang w:eastAsia="ja-JP"/>
              </w:rPr>
              <w:t>で表され、デジタル</w:t>
            </w:r>
            <w:r w:rsidRPr="002925E2">
              <w:rPr>
                <w:lang w:eastAsia="ja-JP"/>
              </w:rPr>
              <w:t>1</w:t>
            </w:r>
            <w:r w:rsidRPr="002925E2">
              <w:rPr>
                <w:lang w:eastAsia="ja-JP"/>
              </w:rPr>
              <w:t>は</w:t>
            </w:r>
            <w:r w:rsidRPr="002925E2">
              <w:rPr>
                <w:lang w:eastAsia="ja-JP"/>
              </w:rPr>
              <w:t>1300 Hz</w:t>
            </w:r>
            <w:r w:rsidRPr="002925E2">
              <w:rPr>
                <w:lang w:eastAsia="ja-JP"/>
              </w:rPr>
              <w:t>で表されます。このアプリケーションノートで説明する方法では、</w:t>
            </w:r>
            <w:r w:rsidRPr="002925E2">
              <w:rPr>
                <w:lang w:eastAsia="ja-JP"/>
              </w:rPr>
              <w:t>CPU</w:t>
            </w:r>
            <w:r w:rsidRPr="002925E2">
              <w:rPr>
                <w:lang w:eastAsia="ja-JP"/>
              </w:rPr>
              <w:t>を使用しません。すべてが</w:t>
            </w:r>
            <w:proofErr w:type="spellStart"/>
            <w:r w:rsidRPr="002925E2">
              <w:rPr>
                <w:lang w:eastAsia="ja-JP"/>
              </w:rPr>
              <w:t>PSoC</w:t>
            </w:r>
            <w:proofErr w:type="spellEnd"/>
            <w:r w:rsidRPr="002925E2">
              <w:rPr>
                <w:lang w:eastAsia="ja-JP"/>
              </w:rPr>
              <w:t>ハードウェアで行われます。＜＜</w:t>
            </w:r>
            <w:r w:rsidRPr="002925E2">
              <w:rPr>
                <w:lang w:eastAsia="ja-JP"/>
              </w:rPr>
              <w:t>★This application note covers only the physical layer implementation of an FSK transmitter and receiver; higher-level encoding techniques and physical modem connections are not discussed.</w:t>
            </w:r>
            <w:r w:rsidRPr="002925E2">
              <w:rPr>
                <w:lang w:eastAsia="ja-JP"/>
              </w:rPr>
              <w:t>＞＞このアプリケーションノートでは、</w:t>
            </w:r>
            <w:r w:rsidRPr="002925E2">
              <w:rPr>
                <w:lang w:eastAsia="ja-JP"/>
              </w:rPr>
              <w:t>FSK</w:t>
            </w:r>
            <w:r w:rsidRPr="002925E2">
              <w:rPr>
                <w:lang w:eastAsia="ja-JP"/>
              </w:rPr>
              <w:t>トランスミッターとレシーバーの物理層の実装のみを扱います。より高レベルのエンコーディング技術と物理モデム接続については説明しません。</w:t>
            </w:r>
          </w:p>
        </w:tc>
      </w:tr>
    </w:tbl>
    <w:p w:rsidR="007C7665" w:rsidRDefault="007C7665" w:rsidP="009E056A">
      <w:pPr>
        <w:pStyle w:val="Heading1NoTOC"/>
        <w:rPr>
          <w:lang w:eastAsia="ja-JP"/>
        </w:rPr>
        <w:sectPr w:rsidR="007C7665" w:rsidSect="00F245C6">
          <w:headerReference w:type="default" r:id="rId18"/>
          <w:footerReference w:type="default" r:id="rId19"/>
          <w:headerReference w:type="first" r:id="rId20"/>
          <w:footerReference w:type="first" r:id="rId21"/>
          <w:pgSz w:w="12240" w:h="15840" w:code="1"/>
          <w:pgMar w:top="1440" w:right="1080" w:bottom="1440" w:left="1080" w:header="576" w:footer="576" w:gutter="0"/>
          <w:pgNumType w:start="1"/>
          <w:cols w:space="720"/>
          <w:docGrid w:linePitch="360"/>
        </w:sectPr>
      </w:pPr>
    </w:p>
    <w:p w:rsidR="00BD241E" w:rsidRDefault="00BD241E" w:rsidP="00166926">
      <w:pPr>
        <w:pStyle w:val="BodyText"/>
        <w:rPr>
          <w:lang w:eastAsia="ja-JP"/>
        </w:rPr>
      </w:pPr>
    </w:p>
    <w:p w:rsidR="008B3FDA" w:rsidRPr="007B79B7" w:rsidRDefault="008B3FDA" w:rsidP="00166926">
      <w:pPr>
        <w:pStyle w:val="BodyText"/>
        <w:rPr>
          <w:lang w:eastAsia="ja-JP"/>
        </w:rPr>
        <w:sectPr w:rsidR="008B3FDA" w:rsidRPr="007B79B7" w:rsidSect="00AC3B4E">
          <w:type w:val="continuous"/>
          <w:pgSz w:w="12240" w:h="15840" w:code="1"/>
          <w:pgMar w:top="1440" w:right="1080" w:bottom="1440" w:left="1080" w:header="720" w:footer="720" w:gutter="0"/>
          <w:pgNumType w:start="1"/>
          <w:cols w:space="720"/>
          <w:titlePg/>
          <w:docGrid w:linePitch="360"/>
        </w:sectPr>
      </w:pPr>
    </w:p>
    <w:bookmarkEnd w:id="0"/>
    <w:p w:rsidR="00D47C68" w:rsidRDefault="00D47C68" w:rsidP="00D47C68">
      <w:pPr>
        <w:pStyle w:val="Contents"/>
      </w:pPr>
      <w:proofErr w:type="spellStart"/>
      <w:r>
        <w:t>目次</w:t>
      </w:r>
      <w:proofErr w:type="spellEnd"/>
    </w:p>
    <w:p w:rsidR="00367052" w:rsidRDefault="00D47C68">
      <w:pPr>
        <w:pStyle w:val="TOC1"/>
        <w:rPr>
          <w:rFonts w:ascii="Calibri" w:hAnsi="Calibri"/>
          <w:noProof/>
          <w:sz w:val="22"/>
          <w:szCs w:val="22"/>
        </w:rPr>
      </w:pPr>
      <w:r>
        <w:fldChar w:fldCharType="begin"/>
      </w:r>
      <w:r w:rsidRPr="00166926">
        <w:instrText xml:space="preserve"> TOC \h \z \t "Heading 1,1,Heading 2,2,Heading 1 with No Spacing Before,1" </w:instrText>
      </w:r>
      <w:r>
        <w:fldChar w:fldCharType="separate"/>
      </w:r>
      <w:hyperlink w:anchor="_Toc396928705" w:history="1">
        <w:r w:rsidR="00367052" w:rsidRPr="000513A2">
          <w:rPr>
            <w:rStyle w:val="Hyperlink"/>
            <w:noProof/>
          </w:rPr>
          <w:t>はじめに</w:t>
        </w:r>
        <w:r w:rsidR="00367052">
          <w:rPr>
            <w:noProof/>
            <w:webHidden/>
          </w:rPr>
          <w:tab/>
        </w:r>
        <w:r w:rsidR="00367052">
          <w:rPr>
            <w:noProof/>
            <w:webHidden/>
          </w:rPr>
          <w:fldChar w:fldCharType="begin"/>
        </w:r>
        <w:r w:rsidR="00367052">
          <w:rPr>
            <w:noProof/>
            <w:webHidden/>
          </w:rPr>
          <w:instrText xml:space="preserve"> PAGEREF _Toc396928705 \h </w:instrText>
        </w:r>
        <w:r w:rsidR="00367052">
          <w:rPr>
            <w:noProof/>
            <w:webHidden/>
          </w:rPr>
        </w:r>
        <w:r w:rsidR="00367052">
          <w:rPr>
            <w:noProof/>
            <w:webHidden/>
          </w:rPr>
          <w:fldChar w:fldCharType="separate"/>
        </w:r>
        <w:r w:rsidR="001F62A6">
          <w:rPr>
            <w:noProof/>
            <w:webHidden/>
          </w:rPr>
          <w:t>1</w:t>
        </w:r>
        <w:r w:rsidR="00367052">
          <w:rPr>
            <w:noProof/>
            <w:webHidden/>
          </w:rPr>
          <w:fldChar w:fldCharType="end"/>
        </w:r>
      </w:hyperlink>
    </w:p>
    <w:p w:rsidR="00367052" w:rsidRDefault="003E26CF">
      <w:pPr>
        <w:pStyle w:val="TOC1"/>
        <w:rPr>
          <w:rFonts w:ascii="Calibri" w:hAnsi="Calibri"/>
          <w:noProof/>
          <w:sz w:val="22"/>
          <w:szCs w:val="22"/>
        </w:rPr>
      </w:pPr>
      <w:hyperlink w:anchor="_Toc396928706" w:history="1">
        <w:r w:rsidR="00367052" w:rsidRPr="000513A2">
          <w:rPr>
            <w:rStyle w:val="Hyperlink"/>
            <w:noProof/>
          </w:rPr>
          <w:t>＜＜</w:t>
        </w:r>
        <w:r w:rsidR="00367052" w:rsidRPr="000513A2">
          <w:rPr>
            <w:rStyle w:val="Hyperlink"/>
            <w:noProof/>
          </w:rPr>
          <w:t>★FSK Modulator</w:t>
        </w:r>
        <w:r w:rsidR="00367052" w:rsidRPr="000513A2">
          <w:rPr>
            <w:rStyle w:val="Hyperlink"/>
            <w:noProof/>
          </w:rPr>
          <w:t>＞＞</w:t>
        </w:r>
        <w:r w:rsidR="00367052" w:rsidRPr="000513A2">
          <w:rPr>
            <w:rStyle w:val="Hyperlink"/>
            <w:noProof/>
          </w:rPr>
          <w:t>FSK</w:t>
        </w:r>
        <w:r w:rsidR="00367052" w:rsidRPr="000513A2">
          <w:rPr>
            <w:rStyle w:val="Hyperlink"/>
            <w:noProof/>
          </w:rPr>
          <w:t>変調器</w:t>
        </w:r>
        <w:r w:rsidR="00367052">
          <w:rPr>
            <w:noProof/>
            <w:webHidden/>
          </w:rPr>
          <w:tab/>
        </w:r>
        <w:r w:rsidR="00367052">
          <w:rPr>
            <w:noProof/>
            <w:webHidden/>
          </w:rPr>
          <w:fldChar w:fldCharType="begin"/>
        </w:r>
        <w:r w:rsidR="00367052">
          <w:rPr>
            <w:noProof/>
            <w:webHidden/>
          </w:rPr>
          <w:instrText xml:space="preserve"> PAGEREF _Toc396928706 \h </w:instrText>
        </w:r>
        <w:r w:rsidR="00367052">
          <w:rPr>
            <w:noProof/>
            <w:webHidden/>
          </w:rPr>
        </w:r>
        <w:r w:rsidR="00367052">
          <w:rPr>
            <w:noProof/>
            <w:webHidden/>
          </w:rPr>
          <w:fldChar w:fldCharType="separate"/>
        </w:r>
        <w:r w:rsidR="001F62A6">
          <w:rPr>
            <w:noProof/>
            <w:webHidden/>
          </w:rPr>
          <w:t>2</w:t>
        </w:r>
        <w:r w:rsidR="00367052">
          <w:rPr>
            <w:noProof/>
            <w:webHidden/>
          </w:rPr>
          <w:fldChar w:fldCharType="end"/>
        </w:r>
      </w:hyperlink>
    </w:p>
    <w:p w:rsidR="00367052" w:rsidRDefault="003E26CF">
      <w:pPr>
        <w:pStyle w:val="TOC2"/>
        <w:rPr>
          <w:rFonts w:ascii="Calibri" w:hAnsi="Calibri"/>
          <w:noProof/>
          <w:sz w:val="22"/>
          <w:szCs w:val="22"/>
        </w:rPr>
      </w:pPr>
      <w:hyperlink w:anchor="_Toc396928707" w:history="1">
        <w:r w:rsidR="00367052" w:rsidRPr="000513A2">
          <w:rPr>
            <w:rStyle w:val="Hyperlink"/>
            <w:noProof/>
          </w:rPr>
          <w:t>＜＜</w:t>
        </w:r>
        <w:r w:rsidR="00367052" w:rsidRPr="000513A2">
          <w:rPr>
            <w:rStyle w:val="Hyperlink"/>
            <w:noProof/>
          </w:rPr>
          <w:t>★Transmit Results</w:t>
        </w:r>
        <w:r w:rsidR="00367052" w:rsidRPr="000513A2">
          <w:rPr>
            <w:rStyle w:val="Hyperlink"/>
            <w:noProof/>
          </w:rPr>
          <w:t>＞＞結果を送信する</w:t>
        </w:r>
        <w:r w:rsidR="00367052">
          <w:rPr>
            <w:noProof/>
            <w:webHidden/>
          </w:rPr>
          <w:tab/>
        </w:r>
        <w:r w:rsidR="00367052">
          <w:rPr>
            <w:noProof/>
            <w:webHidden/>
          </w:rPr>
          <w:fldChar w:fldCharType="begin"/>
        </w:r>
        <w:r w:rsidR="00367052">
          <w:rPr>
            <w:noProof/>
            <w:webHidden/>
          </w:rPr>
          <w:instrText xml:space="preserve"> PAGEREF _Toc396928707 \h </w:instrText>
        </w:r>
        <w:r w:rsidR="00367052">
          <w:rPr>
            <w:noProof/>
            <w:webHidden/>
          </w:rPr>
        </w:r>
        <w:r w:rsidR="00367052">
          <w:rPr>
            <w:noProof/>
            <w:webHidden/>
          </w:rPr>
          <w:fldChar w:fldCharType="separate"/>
        </w:r>
        <w:r w:rsidR="001F62A6">
          <w:rPr>
            <w:noProof/>
            <w:webHidden/>
          </w:rPr>
          <w:t>3</w:t>
        </w:r>
        <w:r w:rsidR="00367052">
          <w:rPr>
            <w:noProof/>
            <w:webHidden/>
          </w:rPr>
          <w:fldChar w:fldCharType="end"/>
        </w:r>
      </w:hyperlink>
    </w:p>
    <w:p w:rsidR="00367052" w:rsidRDefault="003E26CF">
      <w:pPr>
        <w:pStyle w:val="TOC2"/>
        <w:rPr>
          <w:rFonts w:ascii="Calibri" w:hAnsi="Calibri"/>
          <w:noProof/>
          <w:sz w:val="22"/>
          <w:szCs w:val="22"/>
        </w:rPr>
      </w:pPr>
      <w:hyperlink w:anchor="_Toc396928708" w:history="1">
        <w:r w:rsidR="00367052" w:rsidRPr="000513A2">
          <w:rPr>
            <w:rStyle w:val="Hyperlink"/>
            <w:noProof/>
          </w:rPr>
          <w:t>＜＜</w:t>
        </w:r>
        <w:r w:rsidR="00367052" w:rsidRPr="000513A2">
          <w:rPr>
            <w:rStyle w:val="Hyperlink"/>
            <w:noProof/>
          </w:rPr>
          <w:t>★Generating Different Frequencies</w:t>
        </w:r>
        <w:r w:rsidR="00367052" w:rsidRPr="000513A2">
          <w:rPr>
            <w:rStyle w:val="Hyperlink"/>
            <w:noProof/>
          </w:rPr>
          <w:t>＞＞異なる周波数を生成する</w:t>
        </w:r>
        <w:r w:rsidR="00367052">
          <w:rPr>
            <w:noProof/>
            <w:webHidden/>
          </w:rPr>
          <w:tab/>
        </w:r>
        <w:r w:rsidR="00367052">
          <w:rPr>
            <w:noProof/>
            <w:webHidden/>
          </w:rPr>
          <w:fldChar w:fldCharType="begin"/>
        </w:r>
        <w:r w:rsidR="00367052">
          <w:rPr>
            <w:noProof/>
            <w:webHidden/>
          </w:rPr>
          <w:instrText xml:space="preserve"> PAGEREF _Toc396928708 \h </w:instrText>
        </w:r>
        <w:r w:rsidR="00367052">
          <w:rPr>
            <w:noProof/>
            <w:webHidden/>
          </w:rPr>
        </w:r>
        <w:r w:rsidR="00367052">
          <w:rPr>
            <w:noProof/>
            <w:webHidden/>
          </w:rPr>
          <w:fldChar w:fldCharType="separate"/>
        </w:r>
        <w:r w:rsidR="001F62A6">
          <w:rPr>
            <w:noProof/>
            <w:webHidden/>
          </w:rPr>
          <w:t>4</w:t>
        </w:r>
        <w:r w:rsidR="00367052">
          <w:rPr>
            <w:noProof/>
            <w:webHidden/>
          </w:rPr>
          <w:fldChar w:fldCharType="end"/>
        </w:r>
      </w:hyperlink>
    </w:p>
    <w:p w:rsidR="00367052" w:rsidRDefault="003E26CF">
      <w:pPr>
        <w:pStyle w:val="TOC1"/>
        <w:rPr>
          <w:rFonts w:ascii="Calibri" w:hAnsi="Calibri"/>
          <w:noProof/>
          <w:sz w:val="22"/>
          <w:szCs w:val="22"/>
        </w:rPr>
      </w:pPr>
      <w:hyperlink w:anchor="_Toc396928709" w:history="1">
        <w:r w:rsidR="00367052" w:rsidRPr="000513A2">
          <w:rPr>
            <w:rStyle w:val="Hyperlink"/>
            <w:noProof/>
          </w:rPr>
          <w:t>＜＜</w:t>
        </w:r>
        <w:r w:rsidR="00367052" w:rsidRPr="000513A2">
          <w:rPr>
            <w:rStyle w:val="Hyperlink"/>
            <w:noProof/>
          </w:rPr>
          <w:t>★FSK Demodulator</w:t>
        </w:r>
        <w:r w:rsidR="00367052" w:rsidRPr="000513A2">
          <w:rPr>
            <w:rStyle w:val="Hyperlink"/>
            <w:noProof/>
          </w:rPr>
          <w:t>＞＞</w:t>
        </w:r>
        <w:r w:rsidR="00367052" w:rsidRPr="000513A2">
          <w:rPr>
            <w:rStyle w:val="Hyperlink"/>
            <w:noProof/>
          </w:rPr>
          <w:t>FSK</w:t>
        </w:r>
        <w:r w:rsidR="00367052" w:rsidRPr="000513A2">
          <w:rPr>
            <w:rStyle w:val="Hyperlink"/>
            <w:noProof/>
          </w:rPr>
          <w:t>復調器</w:t>
        </w:r>
        <w:r w:rsidR="00367052">
          <w:rPr>
            <w:noProof/>
            <w:webHidden/>
          </w:rPr>
          <w:tab/>
        </w:r>
        <w:r w:rsidR="00367052">
          <w:rPr>
            <w:noProof/>
            <w:webHidden/>
          </w:rPr>
          <w:fldChar w:fldCharType="begin"/>
        </w:r>
        <w:r w:rsidR="00367052">
          <w:rPr>
            <w:noProof/>
            <w:webHidden/>
          </w:rPr>
          <w:instrText xml:space="preserve"> PAGEREF _Toc396928709 \h </w:instrText>
        </w:r>
        <w:r w:rsidR="00367052">
          <w:rPr>
            <w:noProof/>
            <w:webHidden/>
          </w:rPr>
        </w:r>
        <w:r w:rsidR="00367052">
          <w:rPr>
            <w:noProof/>
            <w:webHidden/>
          </w:rPr>
          <w:fldChar w:fldCharType="separate"/>
        </w:r>
        <w:r w:rsidR="001F62A6">
          <w:rPr>
            <w:noProof/>
            <w:webHidden/>
          </w:rPr>
          <w:t>6</w:t>
        </w:r>
        <w:r w:rsidR="00367052">
          <w:rPr>
            <w:noProof/>
            <w:webHidden/>
          </w:rPr>
          <w:fldChar w:fldCharType="end"/>
        </w:r>
      </w:hyperlink>
    </w:p>
    <w:p w:rsidR="00367052" w:rsidRDefault="003E26CF">
      <w:pPr>
        <w:pStyle w:val="TOC2"/>
        <w:rPr>
          <w:rFonts w:ascii="Calibri" w:hAnsi="Calibri"/>
          <w:noProof/>
          <w:sz w:val="22"/>
          <w:szCs w:val="22"/>
        </w:rPr>
      </w:pPr>
      <w:hyperlink w:anchor="_Toc396928710" w:history="1">
        <w:r w:rsidR="00367052" w:rsidRPr="000513A2">
          <w:rPr>
            <w:rStyle w:val="Hyperlink"/>
            <w:noProof/>
          </w:rPr>
          <w:t>＜＜</w:t>
        </w:r>
        <w:r w:rsidR="00367052" w:rsidRPr="000513A2">
          <w:rPr>
            <w:rStyle w:val="Hyperlink"/>
            <w:noProof/>
          </w:rPr>
          <w:t>★Band-pass Filter</w:t>
        </w:r>
        <w:r w:rsidR="00367052" w:rsidRPr="000513A2">
          <w:rPr>
            <w:rStyle w:val="Hyperlink"/>
            <w:noProof/>
          </w:rPr>
          <w:t>＞＞バンドパスフィルター</w:t>
        </w:r>
        <w:r w:rsidR="00367052">
          <w:rPr>
            <w:noProof/>
            <w:webHidden/>
          </w:rPr>
          <w:tab/>
        </w:r>
        <w:r w:rsidR="00367052">
          <w:rPr>
            <w:noProof/>
            <w:webHidden/>
          </w:rPr>
          <w:fldChar w:fldCharType="begin"/>
        </w:r>
        <w:r w:rsidR="00367052">
          <w:rPr>
            <w:noProof/>
            <w:webHidden/>
          </w:rPr>
          <w:instrText xml:space="preserve"> PAGEREF _Toc396928710 \h </w:instrText>
        </w:r>
        <w:r w:rsidR="00367052">
          <w:rPr>
            <w:noProof/>
            <w:webHidden/>
          </w:rPr>
        </w:r>
        <w:r w:rsidR="00367052">
          <w:rPr>
            <w:noProof/>
            <w:webHidden/>
          </w:rPr>
          <w:fldChar w:fldCharType="separate"/>
        </w:r>
        <w:r w:rsidR="001F62A6">
          <w:rPr>
            <w:noProof/>
            <w:webHidden/>
          </w:rPr>
          <w:t>6</w:t>
        </w:r>
        <w:r w:rsidR="00367052">
          <w:rPr>
            <w:noProof/>
            <w:webHidden/>
          </w:rPr>
          <w:fldChar w:fldCharType="end"/>
        </w:r>
      </w:hyperlink>
    </w:p>
    <w:p w:rsidR="00367052" w:rsidRDefault="003E26CF">
      <w:pPr>
        <w:pStyle w:val="TOC2"/>
        <w:rPr>
          <w:rFonts w:ascii="Calibri" w:hAnsi="Calibri"/>
          <w:noProof/>
          <w:sz w:val="22"/>
          <w:szCs w:val="22"/>
        </w:rPr>
      </w:pPr>
      <w:hyperlink w:anchor="_Toc396928711" w:history="1">
        <w:r w:rsidR="00367052" w:rsidRPr="000513A2">
          <w:rPr>
            <w:rStyle w:val="Hyperlink"/>
            <w:noProof/>
          </w:rPr>
          <w:t>＜＜</w:t>
        </w:r>
        <w:r w:rsidR="00367052" w:rsidRPr="000513A2">
          <w:rPr>
            <w:rStyle w:val="Hyperlink"/>
            <w:noProof/>
          </w:rPr>
          <w:t>★</w:t>
        </w:r>
        <w:r w:rsidR="00367052" w:rsidRPr="000513A2">
          <w:rPr>
            <w:rStyle w:val="Hyperlink"/>
            <w:noProof/>
          </w:rPr>
          <w:t>［</w:t>
        </w:r>
        <w:r w:rsidR="00367052" w:rsidRPr="000513A2">
          <w:rPr>
            <w:rStyle w:val="Hyperlink"/>
            <w:noProof/>
          </w:rPr>
          <w:t>0</w:t>
        </w:r>
        <w:r w:rsidR="00367052" w:rsidRPr="000513A2">
          <w:rPr>
            <w:rStyle w:val="Hyperlink"/>
            <w:noProof/>
          </w:rPr>
          <w:t>］</w:t>
        </w:r>
        <w:r w:rsidR="00367052" w:rsidRPr="000513A2">
          <w:rPr>
            <w:rStyle w:val="Hyperlink"/>
            <w:noProof/>
          </w:rPr>
          <w:t>Zero-Crossing Detector</w:t>
        </w:r>
        <w:r w:rsidR="00367052" w:rsidRPr="000513A2">
          <w:rPr>
            <w:rStyle w:val="Hyperlink"/>
            <w:noProof/>
          </w:rPr>
          <w:t>＞＞ゼロ交差検出器</w:t>
        </w:r>
        <w:r w:rsidR="00367052">
          <w:rPr>
            <w:noProof/>
            <w:webHidden/>
          </w:rPr>
          <w:tab/>
        </w:r>
        <w:r w:rsidR="00367052">
          <w:rPr>
            <w:noProof/>
            <w:webHidden/>
          </w:rPr>
          <w:fldChar w:fldCharType="begin"/>
        </w:r>
        <w:r w:rsidR="00367052">
          <w:rPr>
            <w:noProof/>
            <w:webHidden/>
          </w:rPr>
          <w:instrText xml:space="preserve"> PAGEREF _Toc396928711 \h </w:instrText>
        </w:r>
        <w:r w:rsidR="00367052">
          <w:rPr>
            <w:noProof/>
            <w:webHidden/>
          </w:rPr>
        </w:r>
        <w:r w:rsidR="00367052">
          <w:rPr>
            <w:noProof/>
            <w:webHidden/>
          </w:rPr>
          <w:fldChar w:fldCharType="separate"/>
        </w:r>
        <w:r w:rsidR="001F62A6">
          <w:rPr>
            <w:noProof/>
            <w:webHidden/>
          </w:rPr>
          <w:t>6</w:t>
        </w:r>
        <w:r w:rsidR="00367052">
          <w:rPr>
            <w:noProof/>
            <w:webHidden/>
          </w:rPr>
          <w:fldChar w:fldCharType="end"/>
        </w:r>
      </w:hyperlink>
    </w:p>
    <w:p w:rsidR="00367052" w:rsidRDefault="003E26CF">
      <w:pPr>
        <w:pStyle w:val="TOC2"/>
        <w:rPr>
          <w:rFonts w:ascii="Calibri" w:hAnsi="Calibri"/>
          <w:noProof/>
          <w:sz w:val="22"/>
          <w:szCs w:val="22"/>
        </w:rPr>
      </w:pPr>
      <w:hyperlink w:anchor="_Toc396928712" w:history="1">
        <w:r w:rsidR="00367052" w:rsidRPr="000513A2">
          <w:rPr>
            <w:rStyle w:val="Hyperlink"/>
            <w:noProof/>
          </w:rPr>
          <w:t>＜＜</w:t>
        </w:r>
        <w:r w:rsidR="00367052" w:rsidRPr="000513A2">
          <w:rPr>
            <w:rStyle w:val="Hyperlink"/>
            <w:noProof/>
          </w:rPr>
          <w:t>★Correlator</w:t>
        </w:r>
        <w:r w:rsidR="00367052" w:rsidRPr="000513A2">
          <w:rPr>
            <w:rStyle w:val="Hyperlink"/>
            <w:noProof/>
          </w:rPr>
          <w:t>＞＞相関器</w:t>
        </w:r>
        <w:r w:rsidR="00367052">
          <w:rPr>
            <w:noProof/>
            <w:webHidden/>
          </w:rPr>
          <w:tab/>
        </w:r>
        <w:r w:rsidR="00367052">
          <w:rPr>
            <w:noProof/>
            <w:webHidden/>
          </w:rPr>
          <w:fldChar w:fldCharType="begin"/>
        </w:r>
        <w:r w:rsidR="00367052">
          <w:rPr>
            <w:noProof/>
            <w:webHidden/>
          </w:rPr>
          <w:instrText xml:space="preserve"> PAGEREF _Toc396928712 \h </w:instrText>
        </w:r>
        <w:r w:rsidR="00367052">
          <w:rPr>
            <w:noProof/>
            <w:webHidden/>
          </w:rPr>
        </w:r>
        <w:r w:rsidR="00367052">
          <w:rPr>
            <w:noProof/>
            <w:webHidden/>
          </w:rPr>
          <w:fldChar w:fldCharType="separate"/>
        </w:r>
        <w:r w:rsidR="001F62A6">
          <w:rPr>
            <w:noProof/>
            <w:webHidden/>
          </w:rPr>
          <w:t>6</w:t>
        </w:r>
        <w:r w:rsidR="00367052">
          <w:rPr>
            <w:noProof/>
            <w:webHidden/>
          </w:rPr>
          <w:fldChar w:fldCharType="end"/>
        </w:r>
      </w:hyperlink>
    </w:p>
    <w:p w:rsidR="00367052" w:rsidRDefault="003E26CF">
      <w:pPr>
        <w:pStyle w:val="TOC2"/>
        <w:rPr>
          <w:rFonts w:ascii="Calibri" w:hAnsi="Calibri"/>
          <w:noProof/>
          <w:sz w:val="22"/>
          <w:szCs w:val="22"/>
        </w:rPr>
      </w:pPr>
      <w:hyperlink w:anchor="_Toc396928713" w:history="1">
        <w:r w:rsidR="00367052" w:rsidRPr="000513A2">
          <w:rPr>
            <w:rStyle w:val="Hyperlink"/>
            <w:noProof/>
          </w:rPr>
          <w:t>LPF</w:t>
        </w:r>
        <w:r w:rsidR="00367052">
          <w:rPr>
            <w:noProof/>
            <w:webHidden/>
          </w:rPr>
          <w:tab/>
        </w:r>
        <w:r w:rsidR="00367052">
          <w:rPr>
            <w:noProof/>
            <w:webHidden/>
          </w:rPr>
          <w:fldChar w:fldCharType="begin"/>
        </w:r>
        <w:r w:rsidR="00367052">
          <w:rPr>
            <w:noProof/>
            <w:webHidden/>
          </w:rPr>
          <w:instrText xml:space="preserve"> PAGEREF _Toc396928713 \h </w:instrText>
        </w:r>
        <w:r w:rsidR="00367052">
          <w:rPr>
            <w:noProof/>
            <w:webHidden/>
          </w:rPr>
        </w:r>
        <w:r w:rsidR="00367052">
          <w:rPr>
            <w:noProof/>
            <w:webHidden/>
          </w:rPr>
          <w:fldChar w:fldCharType="separate"/>
        </w:r>
        <w:r w:rsidR="001F62A6">
          <w:rPr>
            <w:noProof/>
            <w:webHidden/>
          </w:rPr>
          <w:t>7</w:t>
        </w:r>
        <w:r w:rsidR="00367052">
          <w:rPr>
            <w:noProof/>
            <w:webHidden/>
          </w:rPr>
          <w:fldChar w:fldCharType="end"/>
        </w:r>
      </w:hyperlink>
    </w:p>
    <w:p w:rsidR="00367052" w:rsidRDefault="003E26CF">
      <w:pPr>
        <w:pStyle w:val="TOC2"/>
        <w:rPr>
          <w:rFonts w:ascii="Calibri" w:hAnsi="Calibri"/>
          <w:noProof/>
          <w:sz w:val="22"/>
          <w:szCs w:val="22"/>
        </w:rPr>
      </w:pPr>
      <w:hyperlink w:anchor="_Toc396928714" w:history="1">
        <w:r w:rsidR="00367052" w:rsidRPr="000513A2">
          <w:rPr>
            <w:rStyle w:val="Hyperlink"/>
            <w:noProof/>
          </w:rPr>
          <w:t>＜＜</w:t>
        </w:r>
        <w:r w:rsidR="00367052" w:rsidRPr="000513A2">
          <w:rPr>
            <w:rStyle w:val="Hyperlink"/>
            <w:noProof/>
          </w:rPr>
          <w:t>★Digitize</w:t>
        </w:r>
        <w:r w:rsidR="00367052" w:rsidRPr="000513A2">
          <w:rPr>
            <w:rStyle w:val="Hyperlink"/>
            <w:noProof/>
          </w:rPr>
          <w:t>＞＞デジタル化</w:t>
        </w:r>
        <w:r w:rsidR="00367052">
          <w:rPr>
            <w:noProof/>
            <w:webHidden/>
          </w:rPr>
          <w:tab/>
        </w:r>
        <w:r w:rsidR="00367052">
          <w:rPr>
            <w:noProof/>
            <w:webHidden/>
          </w:rPr>
          <w:fldChar w:fldCharType="begin"/>
        </w:r>
        <w:r w:rsidR="00367052">
          <w:rPr>
            <w:noProof/>
            <w:webHidden/>
          </w:rPr>
          <w:instrText xml:space="preserve"> PAGEREF _Toc396928714 \h </w:instrText>
        </w:r>
        <w:r w:rsidR="00367052">
          <w:rPr>
            <w:noProof/>
            <w:webHidden/>
          </w:rPr>
        </w:r>
        <w:r w:rsidR="00367052">
          <w:rPr>
            <w:noProof/>
            <w:webHidden/>
          </w:rPr>
          <w:fldChar w:fldCharType="separate"/>
        </w:r>
        <w:r w:rsidR="001F62A6">
          <w:rPr>
            <w:noProof/>
            <w:webHidden/>
          </w:rPr>
          <w:t>7</w:t>
        </w:r>
        <w:r w:rsidR="00367052">
          <w:rPr>
            <w:noProof/>
            <w:webHidden/>
          </w:rPr>
          <w:fldChar w:fldCharType="end"/>
        </w:r>
      </w:hyperlink>
    </w:p>
    <w:p w:rsidR="00367052" w:rsidRDefault="003E26CF">
      <w:pPr>
        <w:pStyle w:val="TOC1"/>
        <w:rPr>
          <w:rFonts w:ascii="Calibri" w:hAnsi="Calibri"/>
          <w:noProof/>
          <w:sz w:val="22"/>
          <w:szCs w:val="22"/>
        </w:rPr>
      </w:pPr>
      <w:hyperlink w:anchor="_Toc396928715" w:history="1">
        <w:r w:rsidR="00367052" w:rsidRPr="000513A2">
          <w:rPr>
            <w:rStyle w:val="Hyperlink"/>
            <w:noProof/>
          </w:rPr>
          <w:t>＜＜</w:t>
        </w:r>
        <w:r w:rsidR="00367052" w:rsidRPr="000513A2">
          <w:rPr>
            <w:rStyle w:val="Hyperlink"/>
            <w:noProof/>
          </w:rPr>
          <w:t>★Receiving Results</w:t>
        </w:r>
        <w:r w:rsidR="00367052" w:rsidRPr="000513A2">
          <w:rPr>
            <w:rStyle w:val="Hyperlink"/>
            <w:noProof/>
          </w:rPr>
          <w:t>＞＞結果を受け取る</w:t>
        </w:r>
        <w:r w:rsidR="00367052">
          <w:rPr>
            <w:noProof/>
            <w:webHidden/>
          </w:rPr>
          <w:tab/>
        </w:r>
        <w:r w:rsidR="00367052">
          <w:rPr>
            <w:noProof/>
            <w:webHidden/>
          </w:rPr>
          <w:fldChar w:fldCharType="begin"/>
        </w:r>
        <w:r w:rsidR="00367052">
          <w:rPr>
            <w:noProof/>
            <w:webHidden/>
          </w:rPr>
          <w:instrText xml:space="preserve"> PAGEREF _Toc396928715 \h </w:instrText>
        </w:r>
        <w:r w:rsidR="00367052">
          <w:rPr>
            <w:noProof/>
            <w:webHidden/>
          </w:rPr>
        </w:r>
        <w:r w:rsidR="00367052">
          <w:rPr>
            <w:noProof/>
            <w:webHidden/>
          </w:rPr>
          <w:fldChar w:fldCharType="separate"/>
        </w:r>
        <w:r w:rsidR="001F62A6">
          <w:rPr>
            <w:noProof/>
            <w:webHidden/>
          </w:rPr>
          <w:t>8</w:t>
        </w:r>
        <w:r w:rsidR="00367052">
          <w:rPr>
            <w:noProof/>
            <w:webHidden/>
          </w:rPr>
          <w:fldChar w:fldCharType="end"/>
        </w:r>
      </w:hyperlink>
    </w:p>
    <w:p w:rsidR="00367052" w:rsidRDefault="003E26CF">
      <w:pPr>
        <w:pStyle w:val="TOC1"/>
        <w:rPr>
          <w:rFonts w:ascii="Calibri" w:hAnsi="Calibri"/>
          <w:noProof/>
          <w:sz w:val="22"/>
          <w:szCs w:val="22"/>
        </w:rPr>
      </w:pPr>
      <w:hyperlink w:anchor="_Toc396928716" w:history="1">
        <w:r w:rsidR="00367052" w:rsidRPr="000513A2">
          <w:rPr>
            <w:rStyle w:val="Hyperlink"/>
            <w:noProof/>
          </w:rPr>
          <w:t>＜＜</w:t>
        </w:r>
        <w:r w:rsidR="00367052" w:rsidRPr="000513A2">
          <w:rPr>
            <w:rStyle w:val="Hyperlink"/>
            <w:noProof/>
          </w:rPr>
          <w:t>★Design Modifications</w:t>
        </w:r>
        <w:r w:rsidR="00367052" w:rsidRPr="000513A2">
          <w:rPr>
            <w:rStyle w:val="Hyperlink"/>
            <w:noProof/>
          </w:rPr>
          <w:t>＞＞設計変更</w:t>
        </w:r>
        <w:r w:rsidR="00367052">
          <w:rPr>
            <w:noProof/>
            <w:webHidden/>
          </w:rPr>
          <w:tab/>
        </w:r>
        <w:r w:rsidR="00367052">
          <w:rPr>
            <w:noProof/>
            <w:webHidden/>
          </w:rPr>
          <w:fldChar w:fldCharType="begin"/>
        </w:r>
        <w:r w:rsidR="00367052">
          <w:rPr>
            <w:noProof/>
            <w:webHidden/>
          </w:rPr>
          <w:instrText xml:space="preserve"> PAGEREF _Toc396928716 \h </w:instrText>
        </w:r>
        <w:r w:rsidR="00367052">
          <w:rPr>
            <w:noProof/>
            <w:webHidden/>
          </w:rPr>
        </w:r>
        <w:r w:rsidR="00367052">
          <w:rPr>
            <w:noProof/>
            <w:webHidden/>
          </w:rPr>
          <w:fldChar w:fldCharType="separate"/>
        </w:r>
        <w:r w:rsidR="001F62A6">
          <w:rPr>
            <w:noProof/>
            <w:webHidden/>
          </w:rPr>
          <w:t>9</w:t>
        </w:r>
        <w:r w:rsidR="00367052">
          <w:rPr>
            <w:noProof/>
            <w:webHidden/>
          </w:rPr>
          <w:fldChar w:fldCharType="end"/>
        </w:r>
      </w:hyperlink>
    </w:p>
    <w:p w:rsidR="00367052" w:rsidRDefault="003E26CF">
      <w:pPr>
        <w:pStyle w:val="TOC1"/>
        <w:rPr>
          <w:rFonts w:ascii="Calibri" w:hAnsi="Calibri"/>
          <w:noProof/>
          <w:sz w:val="22"/>
          <w:szCs w:val="22"/>
        </w:rPr>
      </w:pPr>
      <w:hyperlink w:anchor="_Toc396928717" w:history="1">
        <w:r w:rsidR="00367052" w:rsidRPr="000513A2">
          <w:rPr>
            <w:rStyle w:val="Hyperlink"/>
            <w:noProof/>
          </w:rPr>
          <w:t>＜＜</w:t>
        </w:r>
        <w:r w:rsidR="00367052" w:rsidRPr="000513A2">
          <w:rPr>
            <w:rStyle w:val="Hyperlink"/>
            <w:noProof/>
          </w:rPr>
          <w:t>★Attached Projects</w:t>
        </w:r>
        <w:r w:rsidR="00367052" w:rsidRPr="000513A2">
          <w:rPr>
            <w:rStyle w:val="Hyperlink"/>
            <w:noProof/>
          </w:rPr>
          <w:t>＞＞付属プロジェクト</w:t>
        </w:r>
        <w:r w:rsidR="00367052">
          <w:rPr>
            <w:noProof/>
            <w:webHidden/>
          </w:rPr>
          <w:tab/>
        </w:r>
        <w:r w:rsidR="00367052">
          <w:rPr>
            <w:noProof/>
            <w:webHidden/>
          </w:rPr>
          <w:fldChar w:fldCharType="begin"/>
        </w:r>
        <w:r w:rsidR="00367052">
          <w:rPr>
            <w:noProof/>
            <w:webHidden/>
          </w:rPr>
          <w:instrText xml:space="preserve"> PAGEREF _Toc396928717 \h </w:instrText>
        </w:r>
        <w:r w:rsidR="00367052">
          <w:rPr>
            <w:noProof/>
            <w:webHidden/>
          </w:rPr>
        </w:r>
        <w:r w:rsidR="00367052">
          <w:rPr>
            <w:noProof/>
            <w:webHidden/>
          </w:rPr>
          <w:fldChar w:fldCharType="separate"/>
        </w:r>
        <w:r w:rsidR="001F62A6">
          <w:rPr>
            <w:noProof/>
            <w:webHidden/>
          </w:rPr>
          <w:t>9</w:t>
        </w:r>
        <w:r w:rsidR="00367052">
          <w:rPr>
            <w:noProof/>
            <w:webHidden/>
          </w:rPr>
          <w:fldChar w:fldCharType="end"/>
        </w:r>
      </w:hyperlink>
    </w:p>
    <w:p w:rsidR="00367052" w:rsidRDefault="003E26CF">
      <w:pPr>
        <w:pStyle w:val="TOC1"/>
        <w:rPr>
          <w:rFonts w:ascii="Calibri" w:hAnsi="Calibri"/>
          <w:noProof/>
          <w:sz w:val="22"/>
          <w:szCs w:val="22"/>
        </w:rPr>
      </w:pPr>
      <w:hyperlink w:anchor="_Toc396928718" w:history="1">
        <w:r w:rsidR="00367052" w:rsidRPr="000513A2">
          <w:rPr>
            <w:rStyle w:val="Hyperlink"/>
            <w:noProof/>
          </w:rPr>
          <w:t>まとめ</w:t>
        </w:r>
        <w:r w:rsidR="00367052">
          <w:rPr>
            <w:noProof/>
            <w:webHidden/>
          </w:rPr>
          <w:tab/>
        </w:r>
        <w:r w:rsidR="00367052">
          <w:rPr>
            <w:noProof/>
            <w:webHidden/>
          </w:rPr>
          <w:fldChar w:fldCharType="begin"/>
        </w:r>
        <w:r w:rsidR="00367052">
          <w:rPr>
            <w:noProof/>
            <w:webHidden/>
          </w:rPr>
          <w:instrText xml:space="preserve"> PAGEREF _Toc396928718 \h </w:instrText>
        </w:r>
        <w:r w:rsidR="00367052">
          <w:rPr>
            <w:noProof/>
            <w:webHidden/>
          </w:rPr>
        </w:r>
        <w:r w:rsidR="00367052">
          <w:rPr>
            <w:noProof/>
            <w:webHidden/>
          </w:rPr>
          <w:fldChar w:fldCharType="separate"/>
        </w:r>
        <w:r w:rsidR="001F62A6">
          <w:rPr>
            <w:noProof/>
            <w:webHidden/>
          </w:rPr>
          <w:t>9</w:t>
        </w:r>
        <w:r w:rsidR="00367052">
          <w:rPr>
            <w:noProof/>
            <w:webHidden/>
          </w:rPr>
          <w:fldChar w:fldCharType="end"/>
        </w:r>
      </w:hyperlink>
    </w:p>
    <w:p w:rsidR="00367052" w:rsidRDefault="003E26CF">
      <w:pPr>
        <w:pStyle w:val="TOC1"/>
        <w:rPr>
          <w:rFonts w:ascii="Calibri" w:hAnsi="Calibri"/>
          <w:noProof/>
          <w:sz w:val="22"/>
          <w:szCs w:val="22"/>
        </w:rPr>
      </w:pPr>
      <w:hyperlink w:anchor="_Toc396928719" w:history="1">
        <w:r w:rsidR="00367052" w:rsidRPr="000513A2">
          <w:rPr>
            <w:rStyle w:val="Hyperlink"/>
            <w:noProof/>
          </w:rPr>
          <w:t>著者について</w:t>
        </w:r>
        <w:r w:rsidR="00367052">
          <w:rPr>
            <w:noProof/>
            <w:webHidden/>
          </w:rPr>
          <w:tab/>
        </w:r>
        <w:r w:rsidR="00367052">
          <w:rPr>
            <w:noProof/>
            <w:webHidden/>
          </w:rPr>
          <w:fldChar w:fldCharType="begin"/>
        </w:r>
        <w:r w:rsidR="00367052">
          <w:rPr>
            <w:noProof/>
            <w:webHidden/>
          </w:rPr>
          <w:instrText xml:space="preserve"> PAGEREF _Toc396928719 \h </w:instrText>
        </w:r>
        <w:r w:rsidR="00367052">
          <w:rPr>
            <w:noProof/>
            <w:webHidden/>
          </w:rPr>
        </w:r>
        <w:r w:rsidR="00367052">
          <w:rPr>
            <w:noProof/>
            <w:webHidden/>
          </w:rPr>
          <w:fldChar w:fldCharType="separate"/>
        </w:r>
        <w:r w:rsidR="001F62A6">
          <w:rPr>
            <w:noProof/>
            <w:webHidden/>
          </w:rPr>
          <w:t>9</w:t>
        </w:r>
        <w:r w:rsidR="00367052">
          <w:rPr>
            <w:noProof/>
            <w:webHidden/>
          </w:rPr>
          <w:fldChar w:fldCharType="end"/>
        </w:r>
      </w:hyperlink>
    </w:p>
    <w:p w:rsidR="00367052" w:rsidRDefault="003E26CF">
      <w:pPr>
        <w:pStyle w:val="TOC1"/>
        <w:rPr>
          <w:rFonts w:ascii="Calibri" w:hAnsi="Calibri"/>
          <w:noProof/>
          <w:sz w:val="22"/>
          <w:szCs w:val="22"/>
        </w:rPr>
      </w:pPr>
      <w:hyperlink w:anchor="_Toc396928720" w:history="1">
        <w:r w:rsidR="00367052" w:rsidRPr="000513A2">
          <w:rPr>
            <w:rStyle w:val="Hyperlink"/>
            <w:noProof/>
          </w:rPr>
          <w:t>付録</w:t>
        </w:r>
        <w:r w:rsidR="00367052" w:rsidRPr="000513A2">
          <w:rPr>
            <w:rStyle w:val="Hyperlink"/>
            <w:noProof/>
          </w:rPr>
          <w:t>A</w:t>
        </w:r>
        <w:r w:rsidR="00367052">
          <w:rPr>
            <w:noProof/>
            <w:webHidden/>
          </w:rPr>
          <w:tab/>
        </w:r>
        <w:r w:rsidR="00367052">
          <w:rPr>
            <w:noProof/>
            <w:webHidden/>
          </w:rPr>
          <w:fldChar w:fldCharType="begin"/>
        </w:r>
        <w:r w:rsidR="00367052">
          <w:rPr>
            <w:noProof/>
            <w:webHidden/>
          </w:rPr>
          <w:instrText xml:space="preserve"> PAGEREF _Toc396928720 \h </w:instrText>
        </w:r>
        <w:r w:rsidR="00367052">
          <w:rPr>
            <w:noProof/>
            <w:webHidden/>
          </w:rPr>
        </w:r>
        <w:r w:rsidR="00367052">
          <w:rPr>
            <w:noProof/>
            <w:webHidden/>
          </w:rPr>
          <w:fldChar w:fldCharType="separate"/>
        </w:r>
        <w:r w:rsidR="001F62A6">
          <w:rPr>
            <w:noProof/>
            <w:webHidden/>
          </w:rPr>
          <w:t>10</w:t>
        </w:r>
        <w:r w:rsidR="00367052">
          <w:rPr>
            <w:noProof/>
            <w:webHidden/>
          </w:rPr>
          <w:fldChar w:fldCharType="end"/>
        </w:r>
      </w:hyperlink>
    </w:p>
    <w:p w:rsidR="00367052" w:rsidRDefault="003E26CF">
      <w:pPr>
        <w:pStyle w:val="TOC1"/>
        <w:rPr>
          <w:rFonts w:ascii="Calibri" w:hAnsi="Calibri"/>
          <w:noProof/>
          <w:sz w:val="22"/>
          <w:szCs w:val="22"/>
        </w:rPr>
      </w:pPr>
      <w:hyperlink w:anchor="_Toc396928721" w:history="1">
        <w:r w:rsidR="00367052" w:rsidRPr="000513A2">
          <w:rPr>
            <w:rStyle w:val="Hyperlink"/>
            <w:noProof/>
          </w:rPr>
          <w:t>Worldwide Sales and Design Support</w:t>
        </w:r>
        <w:r w:rsidR="00367052">
          <w:rPr>
            <w:noProof/>
            <w:webHidden/>
          </w:rPr>
          <w:tab/>
        </w:r>
        <w:r w:rsidR="00367052">
          <w:rPr>
            <w:noProof/>
            <w:webHidden/>
          </w:rPr>
          <w:fldChar w:fldCharType="begin"/>
        </w:r>
        <w:r w:rsidR="00367052">
          <w:rPr>
            <w:noProof/>
            <w:webHidden/>
          </w:rPr>
          <w:instrText xml:space="preserve"> PAGEREF _Toc396928721 \h </w:instrText>
        </w:r>
        <w:r w:rsidR="00367052">
          <w:rPr>
            <w:noProof/>
            <w:webHidden/>
          </w:rPr>
        </w:r>
        <w:r w:rsidR="00367052">
          <w:rPr>
            <w:noProof/>
            <w:webHidden/>
          </w:rPr>
          <w:fldChar w:fldCharType="separate"/>
        </w:r>
        <w:r w:rsidR="001F62A6">
          <w:rPr>
            <w:noProof/>
            <w:webHidden/>
          </w:rPr>
          <w:t>13</w:t>
        </w:r>
        <w:r w:rsidR="00367052">
          <w:rPr>
            <w:noProof/>
            <w:webHidden/>
          </w:rPr>
          <w:fldChar w:fldCharType="end"/>
        </w:r>
      </w:hyperlink>
    </w:p>
    <w:p w:rsidR="00D47C68" w:rsidRDefault="00D47C68" w:rsidP="00D47C68">
      <w:pPr>
        <w:pStyle w:val="BodyText"/>
      </w:pPr>
      <w:r>
        <w:fldChar w:fldCharType="end"/>
      </w:r>
    </w:p>
    <w:p w:rsidR="002925E2" w:rsidRDefault="00D47C68" w:rsidP="002B3D37">
      <w:pPr>
        <w:pStyle w:val="Heading1"/>
      </w:pPr>
      <w:r>
        <w:br w:type="column"/>
      </w:r>
      <w:bookmarkStart w:id="1" w:name="_Toc396928705"/>
      <w:proofErr w:type="spellStart"/>
      <w:r w:rsidR="002925E2">
        <w:lastRenderedPageBreak/>
        <w:t>はじめに</w:t>
      </w:r>
      <w:bookmarkEnd w:id="1"/>
      <w:proofErr w:type="spellEnd"/>
    </w:p>
    <w:p w:rsidR="002925E2" w:rsidRDefault="002925E2" w:rsidP="002925E2">
      <w:pPr>
        <w:pStyle w:val="BodyText"/>
        <w:rPr>
          <w:lang w:eastAsia="ja-JP"/>
        </w:rPr>
      </w:pPr>
      <w:r>
        <w:t>＜＜</w:t>
      </w:r>
      <w:r>
        <w:t>★In some applications</w:t>
      </w:r>
      <w:r w:rsidR="00AF0924">
        <w:t>,</w:t>
      </w:r>
      <w:r>
        <w:t xml:space="preserve"> it is necessary to transmit digital data through analog signals.</w:t>
      </w:r>
      <w:r>
        <w:t>＞＞</w:t>
      </w:r>
      <w:proofErr w:type="spellStart"/>
      <w:r>
        <w:t>一部のアプリケーションでは、アナログ信号を介してデジタルデータを送信する必要があります</w:t>
      </w:r>
      <w:proofErr w:type="spellEnd"/>
      <w:r>
        <w:t>。＜＜</w:t>
      </w:r>
      <w:r>
        <w:t>★This is often due to bandwidth limitations in the transmission medium.</w:t>
      </w:r>
      <w:r>
        <w:t>＞＞</w:t>
      </w:r>
      <w:proofErr w:type="spellStart"/>
      <w:r>
        <w:t>これは多くの場合、伝送媒体の帯域幅の制限が原因です</w:t>
      </w:r>
      <w:proofErr w:type="spellEnd"/>
      <w:r>
        <w:t>。＜＜</w:t>
      </w:r>
      <w:r>
        <w:t xml:space="preserve">★There are numerous methods of transmitting digital data through analog signals; this application note specifically focuses on </w:t>
      </w:r>
      <w:r w:rsidR="00513D33">
        <w:t>frequency shift keyi</w:t>
      </w:r>
      <w:r>
        <w:t xml:space="preserve">ng (FSK) and how to implement an FSK </w:t>
      </w:r>
      <w:r w:rsidR="00610185">
        <w:t xml:space="preserve">modulator </w:t>
      </w:r>
      <w:r>
        <w:t xml:space="preserve">and </w:t>
      </w:r>
      <w:r w:rsidR="00610185">
        <w:t xml:space="preserve">demodulator </w:t>
      </w:r>
      <w:r>
        <w:t xml:space="preserve">in </w:t>
      </w:r>
      <w:r w:rsidR="00AF0924">
        <w:t xml:space="preserve">a </w:t>
      </w:r>
      <w:proofErr w:type="spellStart"/>
      <w:r>
        <w:t>PSoC</w:t>
      </w:r>
      <w:proofErr w:type="spellEnd"/>
      <w:r>
        <w:t xml:space="preserve"> 3 </w:t>
      </w:r>
      <w:r w:rsidR="00442692">
        <w:t>or</w:t>
      </w:r>
      <w:r>
        <w:t xml:space="preserve"> </w:t>
      </w:r>
      <w:proofErr w:type="spellStart"/>
      <w:r>
        <w:t>PSoC</w:t>
      </w:r>
      <w:proofErr w:type="spellEnd"/>
      <w:r>
        <w:t xml:space="preserve"> 5</w:t>
      </w:r>
      <w:r w:rsidR="00921531">
        <w:t>LP</w:t>
      </w:r>
      <w:r w:rsidR="00AF0924">
        <w:t xml:space="preserve"> device</w:t>
      </w:r>
      <w:r>
        <w:t>.</w:t>
      </w:r>
      <w:r>
        <w:t>＞＞</w:t>
      </w:r>
      <w:proofErr w:type="spellStart"/>
      <w:r>
        <w:t>アナログ信号を介してデジタルデータを送信する方法は多数あります</w:t>
      </w:r>
      <w:proofErr w:type="spellEnd"/>
      <w:r>
        <w:t>。</w:t>
      </w:r>
      <w:r>
        <w:rPr>
          <w:lang w:eastAsia="ja-JP"/>
        </w:rPr>
        <w:t>このアプリケーションノートでは、特に周波数シフトキーイング（</w:t>
      </w:r>
      <w:r>
        <w:rPr>
          <w:lang w:eastAsia="ja-JP"/>
        </w:rPr>
        <w:t>FSK</w:t>
      </w:r>
      <w:r>
        <w:rPr>
          <w:lang w:eastAsia="ja-JP"/>
        </w:rPr>
        <w:t>）と、</w:t>
      </w:r>
      <w:proofErr w:type="spellStart"/>
      <w:r>
        <w:rPr>
          <w:lang w:eastAsia="ja-JP"/>
        </w:rPr>
        <w:t>PSoC</w:t>
      </w:r>
      <w:proofErr w:type="spellEnd"/>
      <w:r>
        <w:rPr>
          <w:lang w:eastAsia="ja-JP"/>
        </w:rPr>
        <w:t xml:space="preserve"> 3</w:t>
      </w:r>
      <w:r>
        <w:rPr>
          <w:lang w:eastAsia="ja-JP"/>
        </w:rPr>
        <w:t>または</w:t>
      </w:r>
      <w:proofErr w:type="spellStart"/>
      <w:r>
        <w:rPr>
          <w:lang w:eastAsia="ja-JP"/>
        </w:rPr>
        <w:t>PSoC</w:t>
      </w:r>
      <w:proofErr w:type="spellEnd"/>
      <w:r>
        <w:rPr>
          <w:lang w:eastAsia="ja-JP"/>
        </w:rPr>
        <w:t xml:space="preserve"> 5LP</w:t>
      </w:r>
      <w:r>
        <w:rPr>
          <w:lang w:eastAsia="ja-JP"/>
        </w:rPr>
        <w:t>デバイスに</w:t>
      </w:r>
      <w:r>
        <w:rPr>
          <w:lang w:eastAsia="ja-JP"/>
        </w:rPr>
        <w:t>FSK</w:t>
      </w:r>
      <w:r>
        <w:rPr>
          <w:lang w:eastAsia="ja-JP"/>
        </w:rPr>
        <w:t>変調器と復調器を実装する方法に焦点を当てています。</w:t>
      </w:r>
    </w:p>
    <w:p w:rsidR="002925E2" w:rsidRDefault="002925E2" w:rsidP="002925E2">
      <w:pPr>
        <w:pStyle w:val="BodyText"/>
        <w:rPr>
          <w:lang w:eastAsia="ja-JP"/>
        </w:rPr>
      </w:pPr>
      <w:r>
        <w:t>＜＜</w:t>
      </w:r>
      <w:r>
        <w:t>★</w:t>
      </w:r>
      <w:r>
        <w:t>［</w:t>
      </w:r>
      <w:r>
        <w:t>1</w:t>
      </w:r>
      <w:r>
        <w:t>］</w:t>
      </w:r>
      <w:r>
        <w:t xml:space="preserve">An FSK </w:t>
      </w:r>
      <w:r w:rsidR="00610185">
        <w:t xml:space="preserve">modulator converts </w:t>
      </w:r>
      <w:r>
        <w:t xml:space="preserve">digital data </w:t>
      </w:r>
      <w:r w:rsidR="00610185">
        <w:t xml:space="preserve">into </w:t>
      </w:r>
      <w:r>
        <w:t xml:space="preserve">two distinct </w:t>
      </w:r>
      <w:r w:rsidR="00513D33">
        <w:t>frequencies;</w:t>
      </w:r>
      <w:r>
        <w:t xml:space="preserve"> one frequency represents a digital 1 and the other represents a digital 0 (see </w:t>
      </w:r>
      <w:r w:rsidR="0037307D">
        <w:fldChar w:fldCharType="begin"/>
      </w:r>
      <w:r w:rsidR="0037307D">
        <w:instrText xml:space="preserve"> REF _Ref257643179 \h  \* MERGEFORMAT </w:instrText>
      </w:r>
      <w:r w:rsidR="0037307D">
        <w:fldChar w:fldCharType="separate"/>
      </w:r>
      <w:r w:rsidR="001F62A6" w:rsidRPr="001F62A6">
        <w:rPr>
          <w:color w:val="1F497D"/>
        </w:rPr>
        <w:t xml:space="preserve">Figure </w:t>
      </w:r>
      <w:r w:rsidR="001F62A6" w:rsidRPr="001F62A6">
        <w:rPr>
          <w:noProof/>
          <w:color w:val="1F497D"/>
        </w:rPr>
        <w:t>1</w:t>
      </w:r>
      <w:r w:rsidR="0037307D">
        <w:fldChar w:fldCharType="end"/>
      </w:r>
      <w:r w:rsidRPr="00AF0924">
        <w:t>).</w:t>
      </w:r>
      <w:r w:rsidRPr="00AF0924">
        <w:t>＞＞</w:t>
      </w:r>
      <w:r w:rsidRPr="00AF0924">
        <w:t>FSK</w:t>
      </w:r>
      <w:r w:rsidRPr="00AF0924">
        <w:t>変調器は、デジタルデータを</w:t>
      </w:r>
      <w:r w:rsidRPr="00AF0924">
        <w:t>2</w:t>
      </w:r>
      <w:r w:rsidRPr="00AF0924">
        <w:t>つの異なる周波数に変換します。</w:t>
      </w:r>
      <w:r w:rsidRPr="00AF0924">
        <w:rPr>
          <w:lang w:eastAsia="ja-JP"/>
        </w:rPr>
        <w:t>1</w:t>
      </w:r>
      <w:r w:rsidRPr="00AF0924">
        <w:rPr>
          <w:lang w:eastAsia="ja-JP"/>
        </w:rPr>
        <w:t>つの周波数はデジタル</w:t>
      </w:r>
      <w:r w:rsidRPr="00AF0924">
        <w:rPr>
          <w:lang w:eastAsia="ja-JP"/>
        </w:rPr>
        <w:t>1</w:t>
      </w:r>
      <w:r w:rsidRPr="00AF0924">
        <w:rPr>
          <w:lang w:eastAsia="ja-JP"/>
        </w:rPr>
        <w:t>を表し、もう</w:t>
      </w:r>
      <w:r w:rsidRPr="00AF0924">
        <w:rPr>
          <w:lang w:eastAsia="ja-JP"/>
        </w:rPr>
        <w:t>1</w:t>
      </w:r>
      <w:r w:rsidRPr="00AF0924">
        <w:rPr>
          <w:lang w:eastAsia="ja-JP"/>
        </w:rPr>
        <w:t>つの周波数はデジタル</w:t>
      </w:r>
      <w:r w:rsidRPr="00AF0924">
        <w:rPr>
          <w:lang w:eastAsia="ja-JP"/>
        </w:rPr>
        <w:t>0</w:t>
      </w:r>
      <w:r w:rsidRPr="00AF0924">
        <w:rPr>
          <w:lang w:eastAsia="ja-JP"/>
        </w:rPr>
        <w:t>を表します（</w:t>
      </w:r>
      <w:r w:rsidR="009737DA">
        <w:fldChar w:fldCharType="begin"/>
      </w:r>
      <w:r w:rsidR="009737DA">
        <w:rPr>
          <w:lang w:eastAsia="ja-JP"/>
        </w:rPr>
        <w:instrText xml:space="preserve"> REF _Ref257643179 \h  \* MERGEFORMAT </w:instrText>
      </w:r>
      <w:r w:rsidR="009737DA">
        <w:fldChar w:fldCharType="separate"/>
      </w:r>
      <w:r w:rsidR="009737DA" w:rsidRPr="001F62A6">
        <w:rPr>
          <w:color w:val="1F497D"/>
          <w:lang w:eastAsia="ja-JP"/>
        </w:rPr>
        <w:t xml:space="preserve">Figure </w:t>
      </w:r>
      <w:r w:rsidR="009737DA" w:rsidRPr="001F62A6">
        <w:rPr>
          <w:noProof/>
          <w:color w:val="1F497D"/>
          <w:lang w:eastAsia="ja-JP"/>
        </w:rPr>
        <w:t>1</w:t>
      </w:r>
      <w:r w:rsidR="009737DA">
        <w:fldChar w:fldCharType="end"/>
      </w:r>
      <w:r w:rsidRPr="00AF0924">
        <w:rPr>
          <w:lang w:eastAsia="ja-JP"/>
        </w:rPr>
        <w:t>を参照）。</w:t>
      </w:r>
      <w:r>
        <w:rPr>
          <w:lang w:eastAsia="ja-JP"/>
        </w:rPr>
        <w:t xml:space="preserve"> </w:t>
      </w:r>
    </w:p>
    <w:p w:rsidR="002925E2" w:rsidRDefault="002925E2" w:rsidP="002925E2">
      <w:pPr>
        <w:pStyle w:val="CaptionforFigures"/>
      </w:pPr>
      <w:bookmarkStart w:id="2" w:name="_Ref257643179"/>
      <w:r>
        <w:t xml:space="preserve">Figure </w:t>
      </w:r>
      <w:r w:rsidR="0037307D">
        <w:fldChar w:fldCharType="begin"/>
      </w:r>
      <w:r w:rsidR="007B024D">
        <w:instrText xml:space="preserve"> SEQ Figure \* ARABIC </w:instrText>
      </w:r>
      <w:r w:rsidR="0037307D">
        <w:fldChar w:fldCharType="separate"/>
      </w:r>
      <w:r w:rsidR="00D16339">
        <w:rPr>
          <w:noProof/>
        </w:rPr>
        <w:t>1</w:t>
      </w:r>
      <w:r w:rsidR="0037307D">
        <w:fldChar w:fldCharType="end"/>
      </w:r>
      <w:bookmarkEnd w:id="2"/>
      <w:r>
        <w:t xml:space="preserve">. </w:t>
      </w:r>
      <w:r>
        <w:t>＜＜</w:t>
      </w:r>
      <w:r>
        <w:t>★Example FSK Waveform</w:t>
      </w:r>
      <w:r>
        <w:t>＞＞</w:t>
      </w:r>
      <w:proofErr w:type="spellStart"/>
      <w:r>
        <w:t>FSK</w:t>
      </w:r>
      <w:r>
        <w:t>波形の例</w:t>
      </w:r>
      <w:proofErr w:type="spellEnd"/>
    </w:p>
    <w:p w:rsidR="002925E2" w:rsidRDefault="00BF02DD" w:rsidP="002925E2">
      <w:pPr>
        <w:pStyle w:val="BodyText"/>
        <w:jc w:val="left"/>
      </w:pPr>
      <w:r>
        <w:object w:dxaOrig="5994" w:dyaOrig="3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7.5pt;height:109.5pt" o:ole="" o:bordertopcolor="this" o:borderleftcolor="this" o:borderbottomcolor="this" o:borderrightcolor="this">
            <v:imagedata r:id="rId22" o:title="" cropbottom="9253f"/>
            <w10:bordertop type="single" width="4"/>
            <w10:borderleft type="single" width="4"/>
            <w10:borderbottom type="single" width="4"/>
            <w10:borderright type="single" width="4"/>
          </v:shape>
          <o:OLEObject Type="Embed" ProgID="Visio.Drawing.11" ShapeID="_x0000_i1027" DrawAspect="Content" ObjectID="_1655116710" r:id="rId23"/>
        </w:object>
      </w:r>
    </w:p>
    <w:p w:rsidR="002925E2" w:rsidRPr="00B46B28" w:rsidRDefault="002925E2" w:rsidP="002925E2">
      <w:pPr>
        <w:pStyle w:val="BodyText"/>
      </w:pPr>
      <w:r w:rsidRPr="00B46B28">
        <w:t>＜＜</w:t>
      </w:r>
      <w:r w:rsidRPr="00B46B28">
        <w:t xml:space="preserve">★The FSK </w:t>
      </w:r>
      <w:r w:rsidR="00610185">
        <w:t>demodulator</w:t>
      </w:r>
      <w:r w:rsidR="00610185" w:rsidRPr="00B46B28">
        <w:t xml:space="preserve"> </w:t>
      </w:r>
      <w:r w:rsidRPr="00B46B28">
        <w:t>receive</w:t>
      </w:r>
      <w:r w:rsidR="00610185">
        <w:t>s</w:t>
      </w:r>
      <w:r w:rsidRPr="00B46B28">
        <w:t xml:space="preserve"> the transmitted analog signal and demodulate</w:t>
      </w:r>
      <w:r w:rsidR="00610185">
        <w:t>s</w:t>
      </w:r>
      <w:r w:rsidRPr="00B46B28">
        <w:t xml:space="preserve"> </w:t>
      </w:r>
      <w:r w:rsidR="00610185">
        <w:t>it</w:t>
      </w:r>
      <w:r w:rsidR="00610185" w:rsidRPr="00B46B28">
        <w:t xml:space="preserve"> </w:t>
      </w:r>
      <w:r w:rsidRPr="00B46B28">
        <w:t>to determine the correct sequence of 1s and 0s</w:t>
      </w:r>
      <w:r>
        <w:t>.</w:t>
      </w:r>
      <w:r>
        <w:t>＞＞</w:t>
      </w:r>
      <w:proofErr w:type="spellStart"/>
      <w:r>
        <w:t>FSK</w:t>
      </w:r>
      <w:r>
        <w:t>復調器は、送信されたアナログ信号を受信して</w:t>
      </w:r>
      <w:proofErr w:type="spellEnd"/>
      <w:r>
        <w:t>​​</w:t>
      </w:r>
      <w:r>
        <w:t>復調し、</w:t>
      </w:r>
      <w:r>
        <w:t>1</w:t>
      </w:r>
      <w:r>
        <w:t>と</w:t>
      </w:r>
      <w:r>
        <w:t>0</w:t>
      </w:r>
      <w:r>
        <w:t>の正しいシーケンスを決定します。</w:t>
      </w:r>
    </w:p>
    <w:p w:rsidR="00442692" w:rsidRDefault="00AF0924" w:rsidP="00352D98">
      <w:pPr>
        <w:pStyle w:val="BodyText"/>
        <w:rPr>
          <w:lang w:eastAsia="ja-JP"/>
        </w:rPr>
      </w:pPr>
      <w:r>
        <w:t>＜＜</w:t>
      </w:r>
      <w:r>
        <w:t>★T</w:t>
      </w:r>
      <w:r w:rsidR="006425BD">
        <w:t xml:space="preserve">his </w:t>
      </w:r>
      <w:r w:rsidR="00F51700">
        <w:t>a</w:t>
      </w:r>
      <w:r w:rsidR="006425BD">
        <w:t xml:space="preserve">pplication </w:t>
      </w:r>
      <w:r w:rsidR="00F51700">
        <w:t>n</w:t>
      </w:r>
      <w:r w:rsidR="006425BD">
        <w:t>ote</w:t>
      </w:r>
      <w:r>
        <w:t xml:space="preserve"> demonstrates </w:t>
      </w:r>
      <w:r w:rsidR="002925E2">
        <w:t xml:space="preserve">how to configure a </w:t>
      </w:r>
      <w:proofErr w:type="spellStart"/>
      <w:r w:rsidR="002925E2">
        <w:t>PSoC</w:t>
      </w:r>
      <w:proofErr w:type="spellEnd"/>
      <w:r w:rsidR="00F51700">
        <w:t> </w:t>
      </w:r>
      <w:r w:rsidR="002925E2">
        <w:t xml:space="preserve">3 </w:t>
      </w:r>
      <w:r w:rsidR="00442692">
        <w:t>or</w:t>
      </w:r>
      <w:r w:rsidR="002925E2">
        <w:t xml:space="preserve"> </w:t>
      </w:r>
      <w:proofErr w:type="spellStart"/>
      <w:r w:rsidR="002925E2">
        <w:t>PSoC</w:t>
      </w:r>
      <w:proofErr w:type="spellEnd"/>
      <w:r w:rsidR="00F51700">
        <w:t> </w:t>
      </w:r>
      <w:r w:rsidR="002925E2">
        <w:t>5</w:t>
      </w:r>
      <w:r w:rsidR="00921531">
        <w:t>LP</w:t>
      </w:r>
      <w:r w:rsidR="002925E2">
        <w:t xml:space="preserve"> device to implement </w:t>
      </w:r>
      <w:r w:rsidR="0041631B">
        <w:t>a</w:t>
      </w:r>
      <w:r w:rsidR="00352D98">
        <w:t>n FSK modulator and demodulator.</w:t>
      </w:r>
      <w:r w:rsidR="0041631B">
        <w:t xml:space="preserve"> </w:t>
      </w:r>
      <w:r w:rsidR="00352D98">
        <w:t xml:space="preserve">The example project included with this </w:t>
      </w:r>
      <w:r w:rsidR="00F51700">
        <w:t>a</w:t>
      </w:r>
      <w:r w:rsidR="00352D98">
        <w:t xml:space="preserve">pplication </w:t>
      </w:r>
      <w:r w:rsidR="00F51700">
        <w:t>n</w:t>
      </w:r>
      <w:r w:rsidR="00352D98">
        <w:t xml:space="preserve">ote </w:t>
      </w:r>
      <w:r w:rsidR="005F563B">
        <w:t>uses</w:t>
      </w:r>
      <w:r w:rsidR="002925E2">
        <w:t xml:space="preserve"> </w:t>
      </w:r>
      <w:r w:rsidR="005F563B">
        <w:t xml:space="preserve">2100 Hz to represent </w:t>
      </w:r>
      <w:r w:rsidR="002925E2">
        <w:t xml:space="preserve">digital 0 and </w:t>
      </w:r>
      <w:r w:rsidR="005F563B">
        <w:t xml:space="preserve">1300 Hz to represent </w:t>
      </w:r>
      <w:r w:rsidR="002925E2">
        <w:t>digital 1.</w:t>
      </w:r>
      <w:r w:rsidR="002925E2">
        <w:t>＞＞</w:t>
      </w:r>
      <w:proofErr w:type="spellStart"/>
      <w:r w:rsidR="002925E2">
        <w:t>このアプリケーションノートは、</w:t>
      </w:r>
      <w:r w:rsidR="002925E2">
        <w:t>FSK</w:t>
      </w:r>
      <w:r w:rsidR="002925E2">
        <w:t>変調器と復調器を実装するために</w:t>
      </w:r>
      <w:r w:rsidR="002925E2">
        <w:t>PSoC</w:t>
      </w:r>
      <w:proofErr w:type="spellEnd"/>
      <w:r w:rsidR="002925E2">
        <w:t xml:space="preserve"> 3</w:t>
      </w:r>
      <w:r w:rsidR="002925E2">
        <w:t>または</w:t>
      </w:r>
      <w:r w:rsidR="002925E2">
        <w:t>PSoC 5LP</w:t>
      </w:r>
      <w:r w:rsidR="002925E2">
        <w:t>デバイスを構成する方法を示します。</w:t>
      </w:r>
      <w:r w:rsidR="002925E2">
        <w:rPr>
          <w:lang w:eastAsia="ja-JP"/>
        </w:rPr>
        <w:t>このアプリケーションノートに含まれるサンプルプロジェクトでは、</w:t>
      </w:r>
      <w:r w:rsidR="002925E2">
        <w:rPr>
          <w:lang w:eastAsia="ja-JP"/>
        </w:rPr>
        <w:t>2100 Hz</w:t>
      </w:r>
      <w:r w:rsidR="002925E2">
        <w:rPr>
          <w:lang w:eastAsia="ja-JP"/>
        </w:rPr>
        <w:t>を使用してデジタル</w:t>
      </w:r>
      <w:r w:rsidR="002925E2">
        <w:rPr>
          <w:lang w:eastAsia="ja-JP"/>
        </w:rPr>
        <w:t>0</w:t>
      </w:r>
      <w:r w:rsidR="002925E2">
        <w:rPr>
          <w:lang w:eastAsia="ja-JP"/>
        </w:rPr>
        <w:t>を表し、</w:t>
      </w:r>
      <w:r w:rsidR="002925E2">
        <w:rPr>
          <w:lang w:eastAsia="ja-JP"/>
        </w:rPr>
        <w:t>1300 Hz</w:t>
      </w:r>
      <w:r w:rsidR="002925E2">
        <w:rPr>
          <w:lang w:eastAsia="ja-JP"/>
        </w:rPr>
        <w:t>を使用してデジタル</w:t>
      </w:r>
      <w:r w:rsidR="002925E2">
        <w:rPr>
          <w:lang w:eastAsia="ja-JP"/>
        </w:rPr>
        <w:t>1</w:t>
      </w:r>
      <w:r w:rsidR="002925E2">
        <w:rPr>
          <w:lang w:eastAsia="ja-JP"/>
        </w:rPr>
        <w:t>を表します。</w:t>
      </w:r>
      <w:r w:rsidR="00352D98">
        <w:rPr>
          <w:lang w:eastAsia="ja-JP"/>
        </w:rPr>
        <w:t xml:space="preserve"> </w:t>
      </w:r>
    </w:p>
    <w:p w:rsidR="008F190F" w:rsidRDefault="008F190F" w:rsidP="00352D98">
      <w:pPr>
        <w:pStyle w:val="BodyText"/>
        <w:rPr>
          <w:lang w:eastAsia="ja-JP"/>
        </w:rPr>
      </w:pPr>
    </w:p>
    <w:p w:rsidR="00442692" w:rsidRDefault="00442692" w:rsidP="00352D98">
      <w:pPr>
        <w:pStyle w:val="BodyText"/>
      </w:pPr>
      <w:r>
        <w:t>＜＜</w:t>
      </w:r>
      <w:r>
        <w:t xml:space="preserve">★The advantage of </w:t>
      </w:r>
      <w:proofErr w:type="spellStart"/>
      <w:r>
        <w:t>PSoC</w:t>
      </w:r>
      <w:proofErr w:type="spellEnd"/>
      <w:r>
        <w:t xml:space="preserve"> with an FSK modulator and demodulator is that no CPU intervention is needed.</w:t>
      </w:r>
      <w:r>
        <w:t>＞＞</w:t>
      </w:r>
      <w:proofErr w:type="spellStart"/>
      <w:r>
        <w:t>FSK</w:t>
      </w:r>
      <w:r>
        <w:t>変調器と復調器を備えた</w:t>
      </w:r>
      <w:r>
        <w:t>PSoC</w:t>
      </w:r>
      <w:r>
        <w:t>の利点は、</w:t>
      </w:r>
      <w:r>
        <w:t>CPU</w:t>
      </w:r>
      <w:r>
        <w:t>の介入が必要ないことです</w:t>
      </w:r>
      <w:proofErr w:type="spellEnd"/>
      <w:r>
        <w:t>。＜＜</w:t>
      </w:r>
      <w:r>
        <w:t>★</w:t>
      </w:r>
      <w:r>
        <w:t>［</w:t>
      </w:r>
      <w:r>
        <w:t>1</w:t>
      </w:r>
      <w:r>
        <w:t>］</w:t>
      </w:r>
      <w:r>
        <w:t xml:space="preserve">All of the demodulation and modulation is done in the integrated analog and digital blocks of </w:t>
      </w:r>
      <w:proofErr w:type="spellStart"/>
      <w:r>
        <w:t>PSoC</w:t>
      </w:r>
      <w:proofErr w:type="spellEnd"/>
      <w:r>
        <w:t xml:space="preserve"> 3 and </w:t>
      </w:r>
      <w:proofErr w:type="spellStart"/>
      <w:r>
        <w:t>PSoC</w:t>
      </w:r>
      <w:proofErr w:type="spellEnd"/>
      <w:r>
        <w:t xml:space="preserve"> 5LP.</w:t>
      </w:r>
      <w:r>
        <w:t>＞＞</w:t>
      </w:r>
      <w:proofErr w:type="spellStart"/>
      <w:r>
        <w:t>すべての復調と変調は、</w:t>
      </w:r>
      <w:r>
        <w:t>PSoC</w:t>
      </w:r>
      <w:proofErr w:type="spellEnd"/>
      <w:r>
        <w:t xml:space="preserve"> 3</w:t>
      </w:r>
      <w:r>
        <w:t>および</w:t>
      </w:r>
      <w:r>
        <w:t>PSoC 5LP</w:t>
      </w:r>
      <w:r>
        <w:t>の統合されたアナログおよびデジタルブロックで行われます。＜＜</w:t>
      </w:r>
      <w:r>
        <w:t>★The CPU is left free to do other important system tasks.</w:t>
      </w:r>
      <w:r>
        <w:t>＞＞</w:t>
      </w:r>
      <w:proofErr w:type="spellStart"/>
      <w:r>
        <w:t>CPU</w:t>
      </w:r>
      <w:r>
        <w:t>は、他の重要なシステムタスクを実行するために解放されたままです</w:t>
      </w:r>
      <w:proofErr w:type="spellEnd"/>
      <w:r>
        <w:t>。</w:t>
      </w:r>
    </w:p>
    <w:p w:rsidR="00352D98" w:rsidRDefault="00352D98" w:rsidP="00F51700">
      <w:pPr>
        <w:pStyle w:val="Note"/>
        <w:rPr>
          <w:lang w:eastAsia="ja-JP"/>
        </w:rPr>
      </w:pPr>
      <w:r>
        <w:t>＜＜</w:t>
      </w:r>
      <w:r>
        <w:t>★</w:t>
      </w:r>
      <w:r>
        <w:t>［</w:t>
      </w:r>
      <w:r>
        <w:t>1</w:t>
      </w:r>
      <w:r>
        <w:t>］</w:t>
      </w:r>
      <w:r>
        <w:t>The</w:t>
      </w:r>
      <w:r w:rsidR="00442692">
        <w:t xml:space="preserve"> included</w:t>
      </w:r>
      <w:r>
        <w:t xml:space="preserve"> example is not a complete modem; it does not include the phone line or other interfaces; it also does not include the data processing code.</w:t>
      </w:r>
      <w:r>
        <w:t>＞＞</w:t>
      </w:r>
      <w:proofErr w:type="spellStart"/>
      <w:r>
        <w:t>含まれている例は完全なモデムではありません</w:t>
      </w:r>
      <w:proofErr w:type="spellEnd"/>
      <w:r>
        <w:t>。</w:t>
      </w:r>
      <w:r>
        <w:rPr>
          <w:lang w:eastAsia="ja-JP"/>
        </w:rPr>
        <w:t>電話回線やその他のインターフェースは含まれません。また、データ処理コードも含まれていません。</w:t>
      </w:r>
    </w:p>
    <w:p w:rsidR="00BA35A7" w:rsidRDefault="00BA35A7" w:rsidP="00352D98">
      <w:pPr>
        <w:pStyle w:val="BodyText"/>
      </w:pPr>
      <w:r>
        <w:t>＜＜</w:t>
      </w:r>
      <w:r>
        <w:t>★If you are looking for information on Power Line Communication (PLC) and application of FSK</w:t>
      </w:r>
      <w:r w:rsidR="0013401E">
        <w:t>,</w:t>
      </w:r>
      <w:r>
        <w:t xml:space="preserve"> see </w:t>
      </w:r>
      <w:r w:rsidR="0013401E">
        <w:t xml:space="preserve">the application note, </w:t>
      </w:r>
      <w:hyperlink r:id="rId24" w:history="1">
        <w:r w:rsidRPr="0013401E">
          <w:rPr>
            <w:rStyle w:val="Hyperlink"/>
          </w:rPr>
          <w:t>AN76458</w:t>
        </w:r>
      </w:hyperlink>
      <w:r>
        <w:t>.</w:t>
      </w:r>
      <w:r>
        <w:t>＞＞電力線通信（</w:t>
      </w:r>
      <w:r>
        <w:t>PLC</w:t>
      </w:r>
      <w:r>
        <w:t>）および</w:t>
      </w:r>
      <w:r>
        <w:t>FSK</w:t>
      </w:r>
      <w:r>
        <w:t>のアプリケーションに関する情報をお探しの場合は、アプリケーションノート</w:t>
      </w:r>
      <w:hyperlink r:id="rId25" w:history="1">
        <w:r w:rsidR="00C31FCC" w:rsidRPr="0013401E">
          <w:rPr>
            <w:rStyle w:val="Hyperlink"/>
          </w:rPr>
          <w:t>AN76458</w:t>
        </w:r>
      </w:hyperlink>
      <w:r>
        <w:t>を参照してください。</w:t>
      </w:r>
    </w:p>
    <w:p w:rsidR="002925E2" w:rsidRDefault="002925E2" w:rsidP="002B3D37">
      <w:pPr>
        <w:pStyle w:val="Heading1"/>
      </w:pPr>
      <w:bookmarkStart w:id="3" w:name="_Toc396928706"/>
      <w:r>
        <w:t>＜＜</w:t>
      </w:r>
      <w:r>
        <w:t xml:space="preserve">★FSK </w:t>
      </w:r>
      <w:r w:rsidR="00352D98">
        <w:t>Modulator</w:t>
      </w:r>
      <w:r w:rsidR="00352D98">
        <w:t>＞＞</w:t>
      </w:r>
      <w:proofErr w:type="spellStart"/>
      <w:r w:rsidR="00352D98">
        <w:t>FSK</w:t>
      </w:r>
      <w:r w:rsidR="00352D98">
        <w:t>変調器</w:t>
      </w:r>
      <w:bookmarkEnd w:id="3"/>
      <w:proofErr w:type="spellEnd"/>
    </w:p>
    <w:p w:rsidR="002925E2" w:rsidRDefault="002925E2" w:rsidP="002925E2">
      <w:pPr>
        <w:pStyle w:val="BodyText"/>
      </w:pPr>
      <w:r>
        <w:t>＜＜</w:t>
      </w:r>
      <w:r>
        <w:t xml:space="preserve">★An FSK </w:t>
      </w:r>
      <w:r w:rsidR="00352D98">
        <w:t xml:space="preserve">modulator </w:t>
      </w:r>
      <w:r>
        <w:t xml:space="preserve">converts digital data from a </w:t>
      </w:r>
      <w:r w:rsidR="00352D98">
        <w:t xml:space="preserve">digital </w:t>
      </w:r>
      <w:r>
        <w:t xml:space="preserve">source such as a </w:t>
      </w:r>
      <w:r w:rsidR="00513D33">
        <w:t>universal asynchronous receiver transmitter (</w:t>
      </w:r>
      <w:r>
        <w:t>UART</w:t>
      </w:r>
      <w:r w:rsidR="00513D33">
        <w:t>)</w:t>
      </w:r>
      <w:r>
        <w:t xml:space="preserve"> into the appropriate analog output signals.</w:t>
      </w:r>
      <w:r>
        <w:t>＞＞</w:t>
      </w:r>
      <w:r>
        <w:t>FSK</w:t>
      </w:r>
      <w:r>
        <w:t>変調器は、ユニバーサル非同期レシーバートランスミッター（</w:t>
      </w:r>
      <w:r>
        <w:t>UART</w:t>
      </w:r>
      <w:r>
        <w:t>）などのデジタルソースからのデジタルデータを適切なアナログ出力信号に変換します。＜＜</w:t>
      </w:r>
      <w:r>
        <w:t xml:space="preserve">★For this </w:t>
      </w:r>
      <w:r w:rsidR="00293666">
        <w:t>discussion</w:t>
      </w:r>
      <w:r>
        <w:t>, the analog output signal is a sine wave of either 1300 Hz or 2100 Hz, depending on the digital input.</w:t>
      </w:r>
      <w:r>
        <w:t>＞＞この説明では、アナログ出力信号は、デジタル入力に応じて、</w:t>
      </w:r>
      <w:r>
        <w:t>1300 Hz</w:t>
      </w:r>
      <w:r>
        <w:t>または</w:t>
      </w:r>
      <w:r>
        <w:t xml:space="preserve">2100 </w:t>
      </w:r>
      <w:proofErr w:type="spellStart"/>
      <w:r>
        <w:t>Hz</w:t>
      </w:r>
      <w:r>
        <w:t>の正弦波です</w:t>
      </w:r>
      <w:proofErr w:type="spellEnd"/>
      <w:r>
        <w:t>。</w:t>
      </w:r>
      <w:r>
        <w:t xml:space="preserve"> </w:t>
      </w:r>
    </w:p>
    <w:p w:rsidR="00700820" w:rsidRDefault="005F563B" w:rsidP="002925E2">
      <w:pPr>
        <w:pStyle w:val="BodyText"/>
      </w:pPr>
      <w:r>
        <w:t>＜＜</w:t>
      </w:r>
      <w:r>
        <w:t>★</w:t>
      </w:r>
      <w:proofErr w:type="spellStart"/>
      <w:r>
        <w:t>PSoC</w:t>
      </w:r>
      <w:proofErr w:type="spellEnd"/>
      <w:r>
        <w:t xml:space="preserve"> 3 and </w:t>
      </w:r>
      <w:proofErr w:type="spellStart"/>
      <w:r>
        <w:t>PSoC</w:t>
      </w:r>
      <w:proofErr w:type="spellEnd"/>
      <w:r>
        <w:t xml:space="preserve"> 5LP devices include </w:t>
      </w:r>
      <w:r w:rsidR="00380567">
        <w:t>v</w:t>
      </w:r>
      <w:r>
        <w:t xml:space="preserve">oltage </w:t>
      </w:r>
      <w:r w:rsidR="00380567">
        <w:t>d</w:t>
      </w:r>
      <w:r>
        <w:t>igital</w:t>
      </w:r>
      <w:r w:rsidR="00380567">
        <w:t>-</w:t>
      </w:r>
      <w:r>
        <w:t>to</w:t>
      </w:r>
      <w:r w:rsidR="00380567">
        <w:t>-a</w:t>
      </w:r>
      <w:r>
        <w:t xml:space="preserve">nalog </w:t>
      </w:r>
      <w:r w:rsidR="00380567">
        <w:t>c</w:t>
      </w:r>
      <w:r>
        <w:t>onverters (VDACs).</w:t>
      </w:r>
      <w:r>
        <w:t>＞＞</w:t>
      </w:r>
      <w:proofErr w:type="spellStart"/>
      <w:r>
        <w:t>PSoC</w:t>
      </w:r>
      <w:proofErr w:type="spellEnd"/>
      <w:r>
        <w:t xml:space="preserve"> 3</w:t>
      </w:r>
      <w:r>
        <w:t>および</w:t>
      </w:r>
      <w:r>
        <w:t>PSoC 5LP</w:t>
      </w:r>
      <w:r>
        <w:t>デバイスには、電圧デジタルアナログコンバーター（</w:t>
      </w:r>
      <w:proofErr w:type="spellStart"/>
      <w:r>
        <w:t>VDAC</w:t>
      </w:r>
      <w:r>
        <w:t>）が含まれています</w:t>
      </w:r>
      <w:proofErr w:type="spellEnd"/>
      <w:r>
        <w:t>。＜＜</w:t>
      </w:r>
      <w:r>
        <w:t>★The output voltage of the VDAC is controlled by an 8</w:t>
      </w:r>
      <w:r w:rsidR="00F51700">
        <w:t>-</w:t>
      </w:r>
      <w:r>
        <w:t>bit digital word.</w:t>
      </w:r>
      <w:r>
        <w:t>＞＞</w:t>
      </w:r>
      <w:r>
        <w:t>VDAC</w:t>
      </w:r>
      <w:r>
        <w:t>の出力電圧は、</w:t>
      </w:r>
      <w:r>
        <w:t>8</w:t>
      </w:r>
      <w:r>
        <w:t>ビットのデジタルワードによって制御されます。＜＜</w:t>
      </w:r>
      <w:r>
        <w:t xml:space="preserve">★This word can be updated either by the CPU or by the </w:t>
      </w:r>
      <w:r w:rsidR="00380567">
        <w:t>direct m</w:t>
      </w:r>
      <w:r>
        <w:t>e</w:t>
      </w:r>
      <w:r w:rsidR="00565EB2">
        <w:t xml:space="preserve">mory </w:t>
      </w:r>
      <w:r w:rsidR="00380567">
        <w:t>a</w:t>
      </w:r>
      <w:r w:rsidR="00565EB2">
        <w:t>ccess (DMA).</w:t>
      </w:r>
      <w:r w:rsidR="00565EB2">
        <w:t>＞＞</w:t>
      </w:r>
      <w:proofErr w:type="spellStart"/>
      <w:r w:rsidR="00565EB2">
        <w:t>このワードは、</w:t>
      </w:r>
      <w:r w:rsidR="00565EB2">
        <w:t>CPU</w:t>
      </w:r>
      <w:r w:rsidR="00565EB2">
        <w:t>またはダイレクトメモリアクセス（</w:t>
      </w:r>
      <w:r w:rsidR="00565EB2">
        <w:t>DMA</w:t>
      </w:r>
      <w:r w:rsidR="00565EB2">
        <w:t>）によって更新できます</w:t>
      </w:r>
      <w:proofErr w:type="spellEnd"/>
      <w:r w:rsidR="00565EB2">
        <w:t>。＜＜</w:t>
      </w:r>
      <w:r w:rsidR="00565EB2">
        <w:t>★DMA is capable o</w:t>
      </w:r>
      <w:r w:rsidR="00BA35A7">
        <w:t>f</w:t>
      </w:r>
      <w:r w:rsidR="00565EB2">
        <w:t xml:space="preserve"> reading an 8</w:t>
      </w:r>
      <w:r w:rsidR="00F51700">
        <w:t>-</w:t>
      </w:r>
      <w:r w:rsidR="00565EB2">
        <w:t xml:space="preserve">bit word from RAM and writing that </w:t>
      </w:r>
      <w:r w:rsidR="00700820">
        <w:t>word</w:t>
      </w:r>
      <w:r w:rsidR="00565EB2">
        <w:t xml:space="preserve"> to the VDAC.</w:t>
      </w:r>
      <w:r w:rsidR="00565EB2">
        <w:t>＞＞</w:t>
      </w:r>
      <w:r w:rsidR="00565EB2">
        <w:t>DMA</w:t>
      </w:r>
      <w:r w:rsidR="00565EB2">
        <w:t>は、</w:t>
      </w:r>
      <w:r w:rsidR="00565EB2">
        <w:t>RAM</w:t>
      </w:r>
      <w:r w:rsidR="00565EB2">
        <w:t>から</w:t>
      </w:r>
      <w:r w:rsidR="00565EB2">
        <w:t>8</w:t>
      </w:r>
      <w:r w:rsidR="00565EB2">
        <w:t>ビットワードを読み取り、そのワードを</w:t>
      </w:r>
      <w:r w:rsidR="00565EB2">
        <w:t>VDAC</w:t>
      </w:r>
      <w:r w:rsidR="00565EB2">
        <w:t>に書き込むことができます。＜＜</w:t>
      </w:r>
      <w:r w:rsidR="00565EB2">
        <w:t>★</w:t>
      </w:r>
      <w:r w:rsidR="00700820">
        <w:t>The DMA is capable of automatically incrementing through an array in memory and writing to the VDAC.</w:t>
      </w:r>
      <w:r w:rsidR="00700820">
        <w:t>＞＞</w:t>
      </w:r>
      <w:proofErr w:type="spellStart"/>
      <w:r w:rsidR="00700820">
        <w:t>DMA</w:t>
      </w:r>
      <w:r w:rsidR="00700820">
        <w:t>は、メモリ内のアレイを介して自動的にインクリメントし、</w:t>
      </w:r>
      <w:r w:rsidR="00700820">
        <w:t>VDAC</w:t>
      </w:r>
      <w:r w:rsidR="00700820">
        <w:t>に書き込むことができます</w:t>
      </w:r>
      <w:proofErr w:type="spellEnd"/>
      <w:r w:rsidR="00700820">
        <w:t>。＜＜</w:t>
      </w:r>
      <w:r w:rsidR="00700820">
        <w:t>★This allows you to create a sine table in memory, and use the DMA to write values from the sine table to the VDAC.</w:t>
      </w:r>
      <w:r w:rsidR="00700820">
        <w:t>＞＞これにより、メモリにサインテーブルを作成し、</w:t>
      </w:r>
      <w:r w:rsidR="00700820">
        <w:t>DMA</w:t>
      </w:r>
      <w:r w:rsidR="00700820">
        <w:t>を使用してサインテーブルから</w:t>
      </w:r>
      <w:r w:rsidR="00700820">
        <w:t>VDAC</w:t>
      </w:r>
      <w:r w:rsidR="00700820">
        <w:t>に値を書き込むことができます。</w:t>
      </w:r>
      <w:r w:rsidR="00700820">
        <w:t xml:space="preserve"> </w:t>
      </w:r>
    </w:p>
    <w:p w:rsidR="002925E2" w:rsidRDefault="00610185" w:rsidP="002925E2">
      <w:pPr>
        <w:pStyle w:val="BodyText"/>
        <w:rPr>
          <w:lang w:eastAsia="ja-JP"/>
        </w:rPr>
      </w:pPr>
      <w:r>
        <w:t>＜＜</w:t>
      </w:r>
      <w:r>
        <w:t xml:space="preserve">★The included </w:t>
      </w:r>
      <w:r w:rsidR="00380567">
        <w:t xml:space="preserve">example </w:t>
      </w:r>
      <w:r>
        <w:t xml:space="preserve">creates </w:t>
      </w:r>
      <w:r w:rsidR="002925E2">
        <w:t xml:space="preserve">sine wave with </w:t>
      </w:r>
      <w:proofErr w:type="spellStart"/>
      <w:r w:rsidR="002925E2">
        <w:t>PSoC</w:t>
      </w:r>
      <w:proofErr w:type="spellEnd"/>
      <w:r w:rsidR="00380567">
        <w:t> </w:t>
      </w:r>
      <w:r w:rsidR="002925E2">
        <w:t xml:space="preserve"> 3 </w:t>
      </w:r>
      <w:r w:rsidR="00442692">
        <w:t>or</w:t>
      </w:r>
      <w:r w:rsidR="002925E2">
        <w:t xml:space="preserve"> </w:t>
      </w:r>
      <w:proofErr w:type="spellStart"/>
      <w:r w:rsidR="002925E2">
        <w:t>PSoC</w:t>
      </w:r>
      <w:proofErr w:type="spellEnd"/>
      <w:r w:rsidR="002925E2">
        <w:t xml:space="preserve"> 5</w:t>
      </w:r>
      <w:r w:rsidR="00921531">
        <w:t>LP</w:t>
      </w:r>
      <w:r w:rsidR="002925E2">
        <w:t xml:space="preserve"> </w:t>
      </w:r>
      <w:r w:rsidR="00901ED4">
        <w:t>using</w:t>
      </w:r>
      <w:r w:rsidR="002925E2">
        <w:t xml:space="preserve"> a </w:t>
      </w:r>
      <w:r w:rsidR="00442692">
        <w:t>V</w:t>
      </w:r>
      <w:r w:rsidR="002925E2">
        <w:t xml:space="preserve">DAC </w:t>
      </w:r>
      <w:r w:rsidR="007B024D">
        <w:t>with the DMA</w:t>
      </w:r>
      <w:r w:rsidR="002925E2">
        <w:t xml:space="preserve"> periodically </w:t>
      </w:r>
      <w:r w:rsidR="00901ED4">
        <w:t xml:space="preserve">writing </w:t>
      </w:r>
      <w:r w:rsidR="002925E2">
        <w:t>values to it from a sine table</w:t>
      </w:r>
      <w:r w:rsidR="00442692">
        <w:t xml:space="preserve"> in RAM</w:t>
      </w:r>
      <w:r w:rsidR="002925E2">
        <w:t>.</w:t>
      </w:r>
      <w:r w:rsidR="00442692">
        <w:t xml:space="preserve"> See </w:t>
      </w:r>
      <w:r w:rsidR="00442692" w:rsidRPr="008959F9">
        <w:rPr>
          <w:color w:val="2051A2"/>
        </w:rPr>
        <w:fldChar w:fldCharType="begin"/>
      </w:r>
      <w:r w:rsidR="00442692" w:rsidRPr="008959F9">
        <w:rPr>
          <w:color w:val="2051A2"/>
        </w:rPr>
        <w:instrText xml:space="preserve"> REF _Ref257643197 \h </w:instrText>
      </w:r>
      <w:r w:rsidR="008959F9">
        <w:rPr>
          <w:color w:val="2051A2"/>
        </w:rPr>
        <w:instrText xml:space="preserve"> \* MERGEFORMAT </w:instrText>
      </w:r>
      <w:r w:rsidR="00442692" w:rsidRPr="008959F9">
        <w:rPr>
          <w:color w:val="2051A2"/>
        </w:rPr>
      </w:r>
      <w:r w:rsidR="00442692" w:rsidRPr="008959F9">
        <w:rPr>
          <w:color w:val="2051A2"/>
        </w:rPr>
        <w:fldChar w:fldCharType="separate"/>
      </w:r>
      <w:r w:rsidR="001F62A6" w:rsidRPr="001F62A6">
        <w:rPr>
          <w:color w:val="2051A2"/>
        </w:rPr>
        <w:t xml:space="preserve">Figure </w:t>
      </w:r>
      <w:r w:rsidR="001F62A6" w:rsidRPr="001F62A6">
        <w:rPr>
          <w:noProof/>
          <w:color w:val="2051A2"/>
        </w:rPr>
        <w:t>2</w:t>
      </w:r>
      <w:r w:rsidR="00442692" w:rsidRPr="008959F9">
        <w:rPr>
          <w:color w:val="2051A2"/>
        </w:rPr>
        <w:fldChar w:fldCharType="end"/>
      </w:r>
      <w:r w:rsidR="00442692">
        <w:t>.</w:t>
      </w:r>
      <w:r w:rsidR="00901ED4">
        <w:t xml:space="preserve"> </w:t>
      </w:r>
      <w:r w:rsidR="005F563B">
        <w:t>The VDAC by itself has high output impedance</w:t>
      </w:r>
      <w:r w:rsidR="00F51700">
        <w:t>; therefore,</w:t>
      </w:r>
      <w:r w:rsidR="005F563B">
        <w:t xml:space="preserve"> </w:t>
      </w:r>
      <w:r w:rsidR="00380567">
        <w:t>an</w:t>
      </w:r>
      <w:r w:rsidR="00442692">
        <w:t xml:space="preserve"> </w:t>
      </w:r>
      <w:proofErr w:type="spellStart"/>
      <w:r w:rsidR="00F51700">
        <w:t>o</w:t>
      </w:r>
      <w:r w:rsidR="00442692">
        <w:t>pamp</w:t>
      </w:r>
      <w:proofErr w:type="spellEnd"/>
      <w:r w:rsidR="00442692">
        <w:t xml:space="preserve"> is used to buffer the VDAC voltage so it </w:t>
      </w:r>
      <w:r w:rsidR="005F563B">
        <w:t xml:space="preserve">can </w:t>
      </w:r>
      <w:r w:rsidR="00442692">
        <w:t>drive a load.</w:t>
      </w:r>
      <w:r w:rsidR="00442692">
        <w:t>＞＞</w:t>
      </w:r>
      <w:proofErr w:type="spellStart"/>
      <w:r w:rsidR="00442692">
        <w:t>含まれている例では、</w:t>
      </w:r>
      <w:r w:rsidR="00442692">
        <w:t>VDAC</w:t>
      </w:r>
      <w:r w:rsidR="00442692">
        <w:t>を使用して</w:t>
      </w:r>
      <w:r w:rsidR="00442692">
        <w:t>PSoC</w:t>
      </w:r>
      <w:proofErr w:type="spellEnd"/>
      <w:r w:rsidR="00442692">
        <w:t xml:space="preserve"> 3</w:t>
      </w:r>
      <w:r w:rsidR="00442692">
        <w:t>または</w:t>
      </w:r>
      <w:r w:rsidR="00442692">
        <w:t>PSoC 5LP</w:t>
      </w:r>
      <w:r w:rsidR="00442692">
        <w:t>で正弦波を作成し、</w:t>
      </w:r>
      <w:r w:rsidR="00442692">
        <w:t>DMA</w:t>
      </w:r>
      <w:r w:rsidR="00442692">
        <w:t>が</w:t>
      </w:r>
      <w:r w:rsidR="00442692">
        <w:t>RAM</w:t>
      </w:r>
      <w:r w:rsidR="00442692">
        <w:t>の正弦テーブルから定期的に値を書き込みます。</w:t>
      </w:r>
      <w:r w:rsidR="009737DA" w:rsidRPr="008959F9">
        <w:rPr>
          <w:color w:val="2051A2"/>
        </w:rPr>
        <w:fldChar w:fldCharType="begin"/>
      </w:r>
      <w:r w:rsidR="009737DA" w:rsidRPr="008959F9">
        <w:rPr>
          <w:color w:val="2051A2"/>
        </w:rPr>
        <w:instrText xml:space="preserve"> REF _Ref257643197 \h </w:instrText>
      </w:r>
      <w:r w:rsidR="009737DA">
        <w:rPr>
          <w:color w:val="2051A2"/>
        </w:rPr>
        <w:instrText xml:space="preserve"> \* MERGEFORMAT </w:instrText>
      </w:r>
      <w:r w:rsidR="009737DA" w:rsidRPr="008959F9">
        <w:rPr>
          <w:color w:val="2051A2"/>
        </w:rPr>
      </w:r>
      <w:r w:rsidR="009737DA" w:rsidRPr="008959F9">
        <w:rPr>
          <w:color w:val="2051A2"/>
        </w:rPr>
        <w:fldChar w:fldCharType="separate"/>
      </w:r>
      <w:r w:rsidR="009737DA" w:rsidRPr="001F62A6">
        <w:rPr>
          <w:color w:val="2051A2"/>
          <w:lang w:eastAsia="ja-JP"/>
        </w:rPr>
        <w:t xml:space="preserve">Figure </w:t>
      </w:r>
      <w:r w:rsidR="009737DA" w:rsidRPr="001F62A6">
        <w:rPr>
          <w:noProof/>
          <w:color w:val="2051A2"/>
          <w:lang w:eastAsia="ja-JP"/>
        </w:rPr>
        <w:t>2</w:t>
      </w:r>
      <w:r w:rsidR="009737DA" w:rsidRPr="008959F9">
        <w:rPr>
          <w:color w:val="2051A2"/>
        </w:rPr>
        <w:fldChar w:fldCharType="end"/>
      </w:r>
      <w:r w:rsidR="00442692">
        <w:rPr>
          <w:lang w:eastAsia="ja-JP"/>
        </w:rPr>
        <w:t>を参照してください。</w:t>
      </w:r>
      <w:r w:rsidR="00442692">
        <w:rPr>
          <w:lang w:eastAsia="ja-JP"/>
        </w:rPr>
        <w:t>VDAC</w:t>
      </w:r>
      <w:r w:rsidR="00442692">
        <w:rPr>
          <w:lang w:eastAsia="ja-JP"/>
        </w:rPr>
        <w:t>自体は高い出力インピーダンスを持っています。したがって、オペアンプを使用して</w:t>
      </w:r>
      <w:r w:rsidR="00442692">
        <w:rPr>
          <w:lang w:eastAsia="ja-JP"/>
        </w:rPr>
        <w:t>VDAC</w:t>
      </w:r>
      <w:r w:rsidR="00442692">
        <w:rPr>
          <w:lang w:eastAsia="ja-JP"/>
        </w:rPr>
        <w:t>電圧をバッファし、負荷を駆動できます。</w:t>
      </w:r>
      <w:r w:rsidR="00442692">
        <w:rPr>
          <w:lang w:eastAsia="ja-JP"/>
        </w:rPr>
        <w:t xml:space="preserve"> </w:t>
      </w:r>
    </w:p>
    <w:p w:rsidR="00442692" w:rsidRDefault="00325C5E">
      <w:pPr>
        <w:pStyle w:val="BodyText"/>
      </w:pPr>
      <w:r>
        <w:t>＜＜</w:t>
      </w:r>
      <w:r>
        <w:t>★The DMA can be configured to transfer individual bytes from the sine table</w:t>
      </w:r>
      <w:r w:rsidR="00442692">
        <w:t xml:space="preserve"> in memory </w:t>
      </w:r>
      <w:r>
        <w:t xml:space="preserve">to the </w:t>
      </w:r>
      <w:r w:rsidR="00700820">
        <w:t>V</w:t>
      </w:r>
      <w:r>
        <w:t>DAC</w:t>
      </w:r>
      <w:r w:rsidR="00380567">
        <w:t>,</w:t>
      </w:r>
      <w:r>
        <w:t xml:space="preserve"> based on a</w:t>
      </w:r>
      <w:r w:rsidR="005F563B">
        <w:t xml:space="preserve"> hardware</w:t>
      </w:r>
      <w:r>
        <w:t xml:space="preserve"> trigger (DRQ).</w:t>
      </w:r>
      <w:r>
        <w:t>＞＞</w:t>
      </w:r>
      <w:r>
        <w:t>DMA</w:t>
      </w:r>
      <w:r>
        <w:t>は、ハードウェアトリガー（</w:t>
      </w:r>
      <w:r>
        <w:t>DRQ</w:t>
      </w:r>
      <w:r>
        <w:t>）に基づいて、メモリ内のサインテーブルから</w:t>
      </w:r>
      <w:r>
        <w:t>VDAC</w:t>
      </w:r>
      <w:r>
        <w:t>に個々のバイトを転送するように構成できます。＜＜</w:t>
      </w:r>
      <w:r>
        <w:t>★The sine table is 64 elements wide, so the trigger must occur 64 times faster than the target frequencies.</w:t>
      </w:r>
      <w:r>
        <w:t>＞＞サインテーブルは</w:t>
      </w:r>
      <w:r>
        <w:t>64</w:t>
      </w:r>
      <w:r>
        <w:t>要素幅なので、トリガーはターゲット周波数より</w:t>
      </w:r>
      <w:r>
        <w:t>64</w:t>
      </w:r>
      <w:r>
        <w:t>倍速く発生する必要があります。＜＜</w:t>
      </w:r>
      <w:r>
        <w:t>★To generate sine waves of 1300 Hz and 2100 Hz, the DMA DRQ is triggered at 83.2 kHz or 134.4 kHz, respectively.</w:t>
      </w:r>
      <w:r>
        <w:t>＞＞</w:t>
      </w:r>
      <w:r>
        <w:t>1300 Hz</w:t>
      </w:r>
      <w:r>
        <w:t>および</w:t>
      </w:r>
      <w:r>
        <w:t xml:space="preserve">2100 </w:t>
      </w:r>
      <w:proofErr w:type="spellStart"/>
      <w:r>
        <w:t>Hz</w:t>
      </w:r>
      <w:r>
        <w:t>の正弦波を生成するために、</w:t>
      </w:r>
      <w:r>
        <w:t>DMA</w:t>
      </w:r>
      <w:proofErr w:type="spellEnd"/>
      <w:r>
        <w:t xml:space="preserve"> DRQ</w:t>
      </w:r>
      <w:r>
        <w:t>はそれぞれ</w:t>
      </w:r>
      <w:r>
        <w:t>83.2 kHz</w:t>
      </w:r>
      <w:r>
        <w:t>または</w:t>
      </w:r>
      <w:r>
        <w:t xml:space="preserve">134.4 </w:t>
      </w:r>
      <w:proofErr w:type="spellStart"/>
      <w:r>
        <w:t>kHz</w:t>
      </w:r>
      <w:r>
        <w:t>でトリガーされます</w:t>
      </w:r>
      <w:proofErr w:type="spellEnd"/>
      <w:r>
        <w:t>。</w:t>
      </w:r>
      <w:r>
        <w:t xml:space="preserve"> </w:t>
      </w:r>
    </w:p>
    <w:p w:rsidR="00B25FB9" w:rsidRDefault="00325C5E">
      <w:pPr>
        <w:pStyle w:val="BodyText"/>
        <w:rPr>
          <w:lang w:eastAsia="ja-JP"/>
        </w:rPr>
      </w:pPr>
      <w:r>
        <w:t>＜＜</w:t>
      </w:r>
      <w:r>
        <w:t>★This example uses two separate clocks to trigger the DMA transfer.</w:t>
      </w:r>
      <w:r>
        <w:t>＞＞この例では、</w:t>
      </w:r>
      <w:r>
        <w:t>2</w:t>
      </w:r>
      <w:r>
        <w:t>つの別個のクロックを使用して</w:t>
      </w:r>
      <w:r>
        <w:t>DMA</w:t>
      </w:r>
      <w:r>
        <w:t>転送をトリガーします。＜＜</w:t>
      </w:r>
      <w:r>
        <w:t xml:space="preserve">★A digital mux controls the input into the DRQ, as </w:t>
      </w:r>
      <w:r w:rsidR="001E1888" w:rsidRPr="008959F9">
        <w:rPr>
          <w:color w:val="2051A2"/>
        </w:rPr>
        <w:fldChar w:fldCharType="begin"/>
      </w:r>
      <w:r w:rsidR="001E1888" w:rsidRPr="008959F9">
        <w:rPr>
          <w:color w:val="2051A2"/>
        </w:rPr>
        <w:instrText xml:space="preserve"> REF _Ref257643197 \h </w:instrText>
      </w:r>
      <w:r w:rsidR="001E1888">
        <w:rPr>
          <w:color w:val="2051A2"/>
        </w:rPr>
        <w:instrText xml:space="preserve"> \* MERGEFORMAT </w:instrText>
      </w:r>
      <w:r w:rsidR="001E1888" w:rsidRPr="008959F9">
        <w:rPr>
          <w:color w:val="2051A2"/>
        </w:rPr>
      </w:r>
      <w:r w:rsidR="001E1888" w:rsidRPr="008959F9">
        <w:rPr>
          <w:color w:val="2051A2"/>
        </w:rPr>
        <w:fldChar w:fldCharType="separate"/>
      </w:r>
      <w:r w:rsidR="001F62A6" w:rsidRPr="001F62A6">
        <w:rPr>
          <w:color w:val="2051A2"/>
        </w:rPr>
        <w:t xml:space="preserve">Figure </w:t>
      </w:r>
      <w:r w:rsidR="001F62A6" w:rsidRPr="001F62A6">
        <w:rPr>
          <w:noProof/>
          <w:color w:val="2051A2"/>
        </w:rPr>
        <w:t>2</w:t>
      </w:r>
      <w:r w:rsidR="001E1888" w:rsidRPr="008959F9">
        <w:rPr>
          <w:color w:val="2051A2"/>
        </w:rPr>
        <w:fldChar w:fldCharType="end"/>
      </w:r>
      <w:r>
        <w:t xml:space="preserve"> shows.</w:t>
      </w:r>
      <w:r>
        <w:t>＞＞</w:t>
      </w:r>
      <w:r w:rsidR="009737DA" w:rsidRPr="008959F9">
        <w:rPr>
          <w:color w:val="2051A2"/>
        </w:rPr>
        <w:fldChar w:fldCharType="begin"/>
      </w:r>
      <w:r w:rsidR="009737DA" w:rsidRPr="008959F9">
        <w:rPr>
          <w:color w:val="2051A2"/>
        </w:rPr>
        <w:instrText xml:space="preserve"> REF _Ref257643197 \h </w:instrText>
      </w:r>
      <w:r w:rsidR="009737DA">
        <w:rPr>
          <w:color w:val="2051A2"/>
        </w:rPr>
        <w:instrText xml:space="preserve"> \* MERGEFORMAT </w:instrText>
      </w:r>
      <w:r w:rsidR="009737DA" w:rsidRPr="008959F9">
        <w:rPr>
          <w:color w:val="2051A2"/>
        </w:rPr>
      </w:r>
      <w:r w:rsidR="009737DA" w:rsidRPr="008959F9">
        <w:rPr>
          <w:color w:val="2051A2"/>
        </w:rPr>
        <w:fldChar w:fldCharType="separate"/>
      </w:r>
      <w:r w:rsidR="009737DA" w:rsidRPr="001F62A6">
        <w:rPr>
          <w:color w:val="2051A2"/>
          <w:lang w:eastAsia="ja-JP"/>
        </w:rPr>
        <w:t xml:space="preserve">Figure </w:t>
      </w:r>
      <w:r w:rsidR="009737DA" w:rsidRPr="001F62A6">
        <w:rPr>
          <w:noProof/>
          <w:color w:val="2051A2"/>
          <w:lang w:eastAsia="ja-JP"/>
        </w:rPr>
        <w:t>2</w:t>
      </w:r>
      <w:r w:rsidR="009737DA" w:rsidRPr="008959F9">
        <w:rPr>
          <w:color w:val="2051A2"/>
        </w:rPr>
        <w:fldChar w:fldCharType="end"/>
      </w:r>
      <w:r>
        <w:rPr>
          <w:lang w:eastAsia="ja-JP"/>
        </w:rPr>
        <w:t>に示すように、デジタルマルチプレクサが</w:t>
      </w:r>
      <w:r>
        <w:rPr>
          <w:lang w:eastAsia="ja-JP"/>
        </w:rPr>
        <w:t>DRQ</w:t>
      </w:r>
      <w:r>
        <w:rPr>
          <w:lang w:eastAsia="ja-JP"/>
        </w:rPr>
        <w:t>への入力を制御します。＜＜</w:t>
      </w:r>
      <w:r>
        <w:rPr>
          <w:lang w:eastAsia="ja-JP"/>
        </w:rPr>
        <w:t>★</w:t>
      </w:r>
      <w:r w:rsidR="007B024D">
        <w:rPr>
          <w:lang w:eastAsia="ja-JP"/>
        </w:rPr>
        <w:t>Th</w:t>
      </w:r>
      <w:r w:rsidR="001E1888">
        <w:rPr>
          <w:lang w:eastAsia="ja-JP"/>
        </w:rPr>
        <w:t>e mux</w:t>
      </w:r>
      <w:r w:rsidR="007B024D">
        <w:rPr>
          <w:lang w:eastAsia="ja-JP"/>
        </w:rPr>
        <w:t xml:space="preserve"> is controlled by the digital source, in this case a UART.</w:t>
      </w:r>
      <w:r w:rsidR="007B024D">
        <w:rPr>
          <w:lang w:eastAsia="ja-JP"/>
        </w:rPr>
        <w:t>＞＞マルチプレクサはデジタルソース（この場合は</w:t>
      </w:r>
      <w:r w:rsidR="007B024D">
        <w:rPr>
          <w:lang w:eastAsia="ja-JP"/>
        </w:rPr>
        <w:t>UART</w:t>
      </w:r>
      <w:r w:rsidR="007B024D">
        <w:rPr>
          <w:lang w:eastAsia="ja-JP"/>
        </w:rPr>
        <w:t>）によって制御されます。＜＜</w:t>
      </w:r>
      <w:r w:rsidR="007B024D">
        <w:rPr>
          <w:lang w:eastAsia="ja-JP"/>
        </w:rPr>
        <w:t>★</w:t>
      </w:r>
      <w:r w:rsidR="007B024D">
        <w:rPr>
          <w:lang w:eastAsia="ja-JP"/>
        </w:rPr>
        <w:t>［</w:t>
      </w:r>
      <w:r w:rsidR="007B024D">
        <w:rPr>
          <w:lang w:eastAsia="ja-JP"/>
        </w:rPr>
        <w:t>1</w:t>
      </w:r>
      <w:r w:rsidR="007B024D">
        <w:rPr>
          <w:lang w:eastAsia="ja-JP"/>
        </w:rPr>
        <w:t>］</w:t>
      </w:r>
      <w:r w:rsidR="007B024D">
        <w:rPr>
          <w:lang w:eastAsia="ja-JP"/>
        </w:rPr>
        <w:t>This can be changed to any other digital component.</w:t>
      </w:r>
      <w:r w:rsidR="007B024D">
        <w:rPr>
          <w:lang w:eastAsia="ja-JP"/>
        </w:rPr>
        <w:t>＞＞これは、他のデジタルコンポーネントに変更できます。＜＜</w:t>
      </w:r>
      <w:r w:rsidR="007B024D">
        <w:rPr>
          <w:lang w:eastAsia="ja-JP"/>
        </w:rPr>
        <w:t>★</w:t>
      </w:r>
      <w:r>
        <w:rPr>
          <w:lang w:eastAsia="ja-JP"/>
        </w:rPr>
        <w:t xml:space="preserve">For more information on DMA, see the application note, </w:t>
      </w:r>
      <w:hyperlink r:id="rId26" w:history="1">
        <w:r>
          <w:rPr>
            <w:rStyle w:val="Hyperlink"/>
            <w:lang w:eastAsia="ja-JP"/>
          </w:rPr>
          <w:t>AN52705</w:t>
        </w:r>
      </w:hyperlink>
      <w:r w:rsidR="0037307D" w:rsidRPr="0037307D">
        <w:rPr>
          <w:lang w:eastAsia="ja-JP"/>
        </w:rPr>
        <w:t>.</w:t>
      </w:r>
      <w:r w:rsidR="0037307D" w:rsidRPr="0037307D">
        <w:rPr>
          <w:lang w:eastAsia="ja-JP"/>
        </w:rPr>
        <w:t>＞＞</w:t>
      </w:r>
      <w:r w:rsidR="0037307D" w:rsidRPr="0037307D">
        <w:rPr>
          <w:lang w:eastAsia="ja-JP"/>
        </w:rPr>
        <w:t>DMA</w:t>
      </w:r>
      <w:r w:rsidR="0037307D" w:rsidRPr="0037307D">
        <w:rPr>
          <w:lang w:eastAsia="ja-JP"/>
        </w:rPr>
        <w:t>の詳細については、アプリケーションノート</w:t>
      </w:r>
      <w:hyperlink r:id="rId27" w:history="1">
        <w:r w:rsidR="00C31FCC">
          <w:rPr>
            <w:rStyle w:val="Hyperlink"/>
            <w:lang w:eastAsia="ja-JP"/>
          </w:rPr>
          <w:t>AN52705</w:t>
        </w:r>
      </w:hyperlink>
      <w:r w:rsidR="0037307D" w:rsidRPr="0037307D">
        <w:rPr>
          <w:lang w:eastAsia="ja-JP"/>
        </w:rPr>
        <w:t>を参照してください。</w:t>
      </w:r>
    </w:p>
    <w:p w:rsidR="00F658B4" w:rsidRDefault="00F658B4" w:rsidP="00D11F91">
      <w:pPr>
        <w:pStyle w:val="BodyText"/>
        <w:spacing w:after="0"/>
        <w:rPr>
          <w:lang w:eastAsia="ja-JP"/>
        </w:rPr>
        <w:sectPr w:rsidR="00F658B4" w:rsidSect="00F245C6">
          <w:headerReference w:type="default" r:id="rId28"/>
          <w:type w:val="continuous"/>
          <w:pgSz w:w="12240" w:h="15840"/>
          <w:pgMar w:top="1440" w:right="1080" w:bottom="1080" w:left="1080" w:header="576" w:footer="576" w:gutter="0"/>
          <w:cols w:num="2" w:space="432"/>
          <w:docGrid w:linePitch="360"/>
        </w:sectPr>
      </w:pPr>
    </w:p>
    <w:p w:rsidR="002925E2" w:rsidRDefault="002925E2" w:rsidP="00D11F91">
      <w:pPr>
        <w:pStyle w:val="BodyText"/>
        <w:spacing w:after="0"/>
        <w:rPr>
          <w:lang w:eastAsia="ja-JP"/>
        </w:rPr>
      </w:pPr>
    </w:p>
    <w:p w:rsidR="002925E2" w:rsidRDefault="002925E2" w:rsidP="002925E2">
      <w:pPr>
        <w:pStyle w:val="BodyText"/>
        <w:rPr>
          <w:lang w:eastAsia="ja-JP"/>
        </w:rPr>
        <w:sectPr w:rsidR="002925E2" w:rsidSect="00F658B4">
          <w:type w:val="continuous"/>
          <w:pgSz w:w="12240" w:h="15840"/>
          <w:pgMar w:top="1440" w:right="1080" w:bottom="1080" w:left="1080" w:header="720" w:footer="720" w:gutter="0"/>
          <w:cols w:space="432"/>
          <w:docGrid w:linePitch="360"/>
        </w:sectPr>
      </w:pPr>
    </w:p>
    <w:p w:rsidR="002925E2" w:rsidRDefault="002925E2" w:rsidP="00FD598A">
      <w:pPr>
        <w:pStyle w:val="CaptionforFigures"/>
        <w:jc w:val="center"/>
      </w:pPr>
      <w:bookmarkStart w:id="4" w:name="_Ref257643197"/>
      <w:r>
        <w:t xml:space="preserve">Figure </w:t>
      </w:r>
      <w:r w:rsidR="0037307D">
        <w:fldChar w:fldCharType="begin"/>
      </w:r>
      <w:r w:rsidR="007B024D">
        <w:instrText xml:space="preserve"> SEQ Figure \* ARABIC </w:instrText>
      </w:r>
      <w:r w:rsidR="0037307D">
        <w:fldChar w:fldCharType="separate"/>
      </w:r>
      <w:r w:rsidR="00D16339">
        <w:rPr>
          <w:noProof/>
        </w:rPr>
        <w:t>2</w:t>
      </w:r>
      <w:r w:rsidR="0037307D">
        <w:fldChar w:fldCharType="end"/>
      </w:r>
      <w:bookmarkEnd w:id="4"/>
      <w:r>
        <w:t xml:space="preserve">. </w:t>
      </w:r>
      <w:r>
        <w:t>＜＜</w:t>
      </w:r>
      <w:r>
        <w:t xml:space="preserve">★FSK TX </w:t>
      </w:r>
      <w:proofErr w:type="spellStart"/>
      <w:r>
        <w:t>PSoC</w:t>
      </w:r>
      <w:proofErr w:type="spellEnd"/>
      <w:r>
        <w:t xml:space="preserve"> Creator™ Schematic</w:t>
      </w:r>
      <w:r>
        <w:t>＞＞</w:t>
      </w:r>
      <w:r>
        <w:t xml:space="preserve">FSK TX </w:t>
      </w:r>
      <w:proofErr w:type="spellStart"/>
      <w:r>
        <w:t>PSoC</w:t>
      </w:r>
      <w:proofErr w:type="spellEnd"/>
      <w:r>
        <w:t xml:space="preserve"> </w:t>
      </w:r>
      <w:proofErr w:type="spellStart"/>
      <w:r>
        <w:t>Creator</w:t>
      </w:r>
      <w:r>
        <w:rPr>
          <w:rFonts w:cs="Arial"/>
        </w:rPr>
        <w:t>™</w:t>
      </w:r>
      <w:r>
        <w:t>回路図</w:t>
      </w:r>
      <w:proofErr w:type="spellEnd"/>
    </w:p>
    <w:p w:rsidR="002925E2" w:rsidRDefault="00D11F91" w:rsidP="002925E2">
      <w:pPr>
        <w:pStyle w:val="BodyText"/>
        <w:jc w:val="center"/>
      </w:pPr>
      <w:r>
        <w:object w:dxaOrig="8857" w:dyaOrig="3355">
          <v:shape id="_x0000_i1028" type="#_x0000_t75" style="width:427pt;height:161pt" o:ole="">
            <v:imagedata r:id="rId29" o:title=""/>
          </v:shape>
          <o:OLEObject Type="Embed" ProgID="Visio.Drawing.11" ShapeID="_x0000_i1028" DrawAspect="Content" ObjectID="_1655116711" r:id="rId30"/>
        </w:object>
      </w:r>
      <w:bookmarkStart w:id="5" w:name="_GoBack"/>
      <w:bookmarkEnd w:id="5"/>
    </w:p>
    <w:p w:rsidR="002925E2" w:rsidRDefault="002925E2" w:rsidP="002925E2">
      <w:pPr>
        <w:pStyle w:val="BodyText"/>
        <w:rPr>
          <w:rFonts w:hint="eastAsia"/>
          <w:lang w:eastAsia="ja-JP"/>
        </w:rPr>
      </w:pPr>
    </w:p>
    <w:p w:rsidR="002925E2" w:rsidRDefault="002925E2" w:rsidP="002925E2">
      <w:pPr>
        <w:pStyle w:val="Heading3"/>
        <w:sectPr w:rsidR="002925E2">
          <w:type w:val="continuous"/>
          <w:pgSz w:w="12240" w:h="15840"/>
          <w:pgMar w:top="1440" w:right="1080" w:bottom="1080" w:left="1080" w:header="720" w:footer="720" w:gutter="0"/>
          <w:cols w:space="432" w:equalWidth="0">
            <w:col w:w="10080" w:space="720"/>
          </w:cols>
          <w:docGrid w:linePitch="360"/>
        </w:sectPr>
      </w:pPr>
    </w:p>
    <w:p w:rsidR="0037307D" w:rsidRDefault="00901ED4" w:rsidP="0037307D">
      <w:pPr>
        <w:pStyle w:val="BodyText"/>
        <w:rPr>
          <w:lang w:eastAsia="ja-JP"/>
        </w:rPr>
      </w:pPr>
      <w:r>
        <w:t>＜＜</w:t>
      </w:r>
      <w:r>
        <w:t>★The associated project is configured to create the FSK waveforms based on the output of a UART.</w:t>
      </w:r>
      <w:r>
        <w:t>＞＞</w:t>
      </w:r>
      <w:proofErr w:type="spellStart"/>
      <w:r>
        <w:t>関連するプロジェクトは、</w:t>
      </w:r>
      <w:r>
        <w:t>UART</w:t>
      </w:r>
      <w:r>
        <w:t>の出力に基づいて</w:t>
      </w:r>
      <w:r>
        <w:t>FSK</w:t>
      </w:r>
      <w:r>
        <w:t>波形を作成するように構成されています</w:t>
      </w:r>
      <w:proofErr w:type="spellEnd"/>
      <w:r>
        <w:t>。＜＜</w:t>
      </w:r>
      <w:r>
        <w:t>★This program can be loaded into a CY8CKIT-001.</w:t>
      </w:r>
      <w:r>
        <w:t>＞＞このプログラムは、</w:t>
      </w:r>
      <w:r>
        <w:t>CY8CKIT-001</w:t>
      </w:r>
      <w:r>
        <w:t>にロードできます。＜＜</w:t>
      </w:r>
      <w:r>
        <w:t>★The main loop can be updated to control the output of the UART to send the desired data.</w:t>
      </w:r>
      <w:r>
        <w:t>＞＞</w:t>
      </w:r>
      <w:proofErr w:type="spellStart"/>
      <w:r>
        <w:t>メインループを更新して、</w:t>
      </w:r>
      <w:r>
        <w:t>UART</w:t>
      </w:r>
      <w:r>
        <w:t>の出力を制御し、目的のデータを送信できます</w:t>
      </w:r>
      <w:proofErr w:type="spellEnd"/>
      <w:r>
        <w:t>。＜＜</w:t>
      </w:r>
      <w:r>
        <w:t>★Th</w:t>
      </w:r>
      <w:r w:rsidR="00352D98">
        <w:t>e</w:t>
      </w:r>
      <w:r>
        <w:t xml:space="preserve"> FSK output can be observed on P0.1 and the UART output can be observed on P1.7.</w:t>
      </w:r>
      <w:r w:rsidR="007B024D">
        <w:t xml:space="preserve"> The project is configured to continuously send the string “Hello World”.</w:t>
      </w:r>
      <w:r w:rsidR="007B024D">
        <w:t>＞＞</w:t>
      </w:r>
      <w:r w:rsidR="007B024D">
        <w:t>FSK</w:t>
      </w:r>
      <w:r w:rsidR="007B024D">
        <w:t>出力は</w:t>
      </w:r>
      <w:r w:rsidR="007B024D">
        <w:t>P0.1</w:t>
      </w:r>
      <w:r w:rsidR="007B024D">
        <w:t>で観察でき、</w:t>
      </w:r>
      <w:r w:rsidR="007B024D">
        <w:t>UART</w:t>
      </w:r>
      <w:r w:rsidR="007B024D">
        <w:t>出力は</w:t>
      </w:r>
      <w:r w:rsidR="007B024D">
        <w:t>P1.7</w:t>
      </w:r>
      <w:r w:rsidR="007B024D">
        <w:t>で観察できます。</w:t>
      </w:r>
      <w:r w:rsidR="007B024D">
        <w:rPr>
          <w:lang w:eastAsia="ja-JP"/>
        </w:rPr>
        <w:t>プロジェクトは、文字列「</w:t>
      </w:r>
      <w:r w:rsidR="007B024D">
        <w:rPr>
          <w:lang w:eastAsia="ja-JP"/>
        </w:rPr>
        <w:t>Hello World</w:t>
      </w:r>
      <w:r w:rsidR="007B024D">
        <w:rPr>
          <w:lang w:eastAsia="ja-JP"/>
        </w:rPr>
        <w:t>」を継続的に送信するように構成されています。</w:t>
      </w:r>
    </w:p>
    <w:p w:rsidR="006B10FB" w:rsidRDefault="006B10FB" w:rsidP="002B3D37">
      <w:pPr>
        <w:pStyle w:val="Heading2"/>
        <w:rPr>
          <w:lang w:eastAsia="ja-JP"/>
        </w:rPr>
        <w:sectPr w:rsidR="006B10FB" w:rsidSect="00AC3B4E">
          <w:footerReference w:type="first" r:id="rId31"/>
          <w:type w:val="continuous"/>
          <w:pgSz w:w="12240" w:h="15840" w:code="1"/>
          <w:pgMar w:top="1440" w:right="1080" w:bottom="1440" w:left="1080" w:header="576" w:footer="432" w:gutter="0"/>
          <w:cols w:num="2" w:space="720"/>
          <w:docGrid w:linePitch="326"/>
        </w:sectPr>
      </w:pPr>
    </w:p>
    <w:p w:rsidR="002925E2" w:rsidRDefault="002925E2" w:rsidP="002B3D37">
      <w:pPr>
        <w:pStyle w:val="Heading2"/>
      </w:pPr>
      <w:bookmarkStart w:id="6" w:name="_Toc396928707"/>
      <w:r>
        <w:t>＜＜</w:t>
      </w:r>
      <w:r>
        <w:t>★Transmit Results</w:t>
      </w:r>
      <w:r>
        <w:t>＞＞</w:t>
      </w:r>
      <w:proofErr w:type="spellStart"/>
      <w:r>
        <w:t>結果を送信する</w:t>
      </w:r>
      <w:bookmarkEnd w:id="6"/>
      <w:proofErr w:type="spellEnd"/>
    </w:p>
    <w:p w:rsidR="0037307D" w:rsidRPr="0037307D" w:rsidRDefault="00F92B4B" w:rsidP="008959F9">
      <w:pPr>
        <w:jc w:val="both"/>
        <w:rPr>
          <w:sz w:val="18"/>
          <w:szCs w:val="18"/>
        </w:rPr>
      </w:pPr>
      <w:r>
        <w:rPr>
          <w:sz w:val="18"/>
          <w:szCs w:val="18"/>
        </w:rPr>
        <w:t>＜＜</w:t>
      </w:r>
      <w:r>
        <w:rPr>
          <w:sz w:val="18"/>
          <w:szCs w:val="18"/>
        </w:rPr>
        <w:t xml:space="preserve">★Now that we </w:t>
      </w:r>
      <w:r w:rsidR="00352D98">
        <w:rPr>
          <w:sz w:val="18"/>
          <w:szCs w:val="18"/>
        </w:rPr>
        <w:t>know</w:t>
      </w:r>
      <w:r>
        <w:rPr>
          <w:sz w:val="18"/>
          <w:szCs w:val="18"/>
        </w:rPr>
        <w:t xml:space="preserve"> </w:t>
      </w:r>
      <w:r w:rsidR="007B024D">
        <w:rPr>
          <w:sz w:val="18"/>
          <w:szCs w:val="18"/>
        </w:rPr>
        <w:t xml:space="preserve">how </w:t>
      </w:r>
      <w:r>
        <w:rPr>
          <w:sz w:val="18"/>
          <w:szCs w:val="18"/>
        </w:rPr>
        <w:t xml:space="preserve">to create an FSK </w:t>
      </w:r>
      <w:r w:rsidR="00352D98">
        <w:rPr>
          <w:sz w:val="18"/>
          <w:szCs w:val="18"/>
        </w:rPr>
        <w:t>modulator</w:t>
      </w:r>
      <w:r>
        <w:rPr>
          <w:sz w:val="18"/>
          <w:szCs w:val="18"/>
        </w:rPr>
        <w:t xml:space="preserve"> with </w:t>
      </w:r>
      <w:proofErr w:type="spellStart"/>
      <w:r>
        <w:rPr>
          <w:sz w:val="18"/>
          <w:szCs w:val="18"/>
        </w:rPr>
        <w:t>PSoC</w:t>
      </w:r>
      <w:proofErr w:type="spellEnd"/>
      <w:r>
        <w:rPr>
          <w:sz w:val="18"/>
          <w:szCs w:val="18"/>
        </w:rPr>
        <w:t xml:space="preserve"> 3 </w:t>
      </w:r>
      <w:r w:rsidR="00BA35A7">
        <w:rPr>
          <w:sz w:val="18"/>
          <w:szCs w:val="18"/>
        </w:rPr>
        <w:t>or</w:t>
      </w:r>
      <w:r>
        <w:rPr>
          <w:sz w:val="18"/>
          <w:szCs w:val="18"/>
        </w:rPr>
        <w:t xml:space="preserve"> </w:t>
      </w:r>
      <w:proofErr w:type="spellStart"/>
      <w:r>
        <w:rPr>
          <w:sz w:val="18"/>
          <w:szCs w:val="18"/>
        </w:rPr>
        <w:t>PSoC</w:t>
      </w:r>
      <w:proofErr w:type="spellEnd"/>
      <w:r>
        <w:rPr>
          <w:sz w:val="18"/>
          <w:szCs w:val="18"/>
        </w:rPr>
        <w:t xml:space="preserve"> 5 LP, it is time to look at the quality of the FSK waveforms.</w:t>
      </w:r>
      <w:r>
        <w:rPr>
          <w:sz w:val="18"/>
          <w:szCs w:val="18"/>
        </w:rPr>
        <w:t>＞＞</w:t>
      </w:r>
      <w:proofErr w:type="spellStart"/>
      <w:r>
        <w:rPr>
          <w:sz w:val="18"/>
          <w:szCs w:val="18"/>
        </w:rPr>
        <w:t>PSoC</w:t>
      </w:r>
      <w:proofErr w:type="spellEnd"/>
      <w:r>
        <w:rPr>
          <w:sz w:val="18"/>
          <w:szCs w:val="18"/>
        </w:rPr>
        <w:t xml:space="preserve"> 3</w:t>
      </w:r>
      <w:r>
        <w:rPr>
          <w:sz w:val="18"/>
          <w:szCs w:val="18"/>
        </w:rPr>
        <w:t>または</w:t>
      </w:r>
      <w:r>
        <w:rPr>
          <w:sz w:val="18"/>
          <w:szCs w:val="18"/>
        </w:rPr>
        <w:t xml:space="preserve">PSoC 5 </w:t>
      </w:r>
      <w:proofErr w:type="spellStart"/>
      <w:r>
        <w:rPr>
          <w:sz w:val="18"/>
          <w:szCs w:val="18"/>
        </w:rPr>
        <w:t>LP</w:t>
      </w:r>
      <w:r>
        <w:rPr>
          <w:sz w:val="18"/>
          <w:szCs w:val="18"/>
        </w:rPr>
        <w:t>で</w:t>
      </w:r>
      <w:r>
        <w:rPr>
          <w:sz w:val="18"/>
          <w:szCs w:val="18"/>
        </w:rPr>
        <w:t>FSK</w:t>
      </w:r>
      <w:r>
        <w:rPr>
          <w:sz w:val="18"/>
          <w:szCs w:val="18"/>
        </w:rPr>
        <w:t>変調器を作成する方法がわかったので、次に、</w:t>
      </w:r>
      <w:r>
        <w:rPr>
          <w:sz w:val="18"/>
          <w:szCs w:val="18"/>
        </w:rPr>
        <w:t>FSK</w:t>
      </w:r>
      <w:r>
        <w:rPr>
          <w:sz w:val="18"/>
          <w:szCs w:val="18"/>
        </w:rPr>
        <w:t>波形の品質を確認します</w:t>
      </w:r>
      <w:proofErr w:type="spellEnd"/>
      <w:r>
        <w:rPr>
          <w:sz w:val="18"/>
          <w:szCs w:val="18"/>
        </w:rPr>
        <w:t>。＜＜</w:t>
      </w:r>
      <w:r>
        <w:rPr>
          <w:sz w:val="18"/>
          <w:szCs w:val="18"/>
        </w:rPr>
        <w:t>★Presented below are screen captures of the FSK outputs and their FFTs.</w:t>
      </w:r>
      <w:r>
        <w:rPr>
          <w:sz w:val="18"/>
          <w:szCs w:val="18"/>
        </w:rPr>
        <w:t>＞＞</w:t>
      </w:r>
      <w:proofErr w:type="spellStart"/>
      <w:r>
        <w:rPr>
          <w:sz w:val="18"/>
          <w:szCs w:val="18"/>
        </w:rPr>
        <w:t>以下は、</w:t>
      </w:r>
      <w:r>
        <w:rPr>
          <w:sz w:val="18"/>
          <w:szCs w:val="18"/>
        </w:rPr>
        <w:t>FSK</w:t>
      </w:r>
      <w:r>
        <w:rPr>
          <w:sz w:val="18"/>
          <w:szCs w:val="18"/>
        </w:rPr>
        <w:t>出力とその</w:t>
      </w:r>
      <w:r>
        <w:rPr>
          <w:sz w:val="18"/>
          <w:szCs w:val="18"/>
        </w:rPr>
        <w:t>FFT</w:t>
      </w:r>
      <w:r>
        <w:rPr>
          <w:sz w:val="18"/>
          <w:szCs w:val="18"/>
        </w:rPr>
        <w:t>の画面キャプチャです</w:t>
      </w:r>
      <w:proofErr w:type="spellEnd"/>
      <w:r>
        <w:rPr>
          <w:sz w:val="18"/>
          <w:szCs w:val="18"/>
        </w:rPr>
        <w:t>。</w:t>
      </w:r>
    </w:p>
    <w:p w:rsidR="002925E2" w:rsidRDefault="002925E2" w:rsidP="002925E2">
      <w:pPr>
        <w:pStyle w:val="CaptionforFigures"/>
      </w:pPr>
      <w:r>
        <w:t xml:space="preserve">Figure </w:t>
      </w:r>
      <w:r w:rsidR="0037307D">
        <w:fldChar w:fldCharType="begin"/>
      </w:r>
      <w:r w:rsidR="007B024D">
        <w:instrText xml:space="preserve"> SEQ Figure \* ARABIC </w:instrText>
      </w:r>
      <w:r w:rsidR="0037307D">
        <w:fldChar w:fldCharType="separate"/>
      </w:r>
      <w:r w:rsidR="00D16339">
        <w:rPr>
          <w:noProof/>
        </w:rPr>
        <w:t>3</w:t>
      </w:r>
      <w:r w:rsidR="0037307D">
        <w:fldChar w:fldCharType="end"/>
      </w:r>
      <w:r>
        <w:t xml:space="preserve">. </w:t>
      </w:r>
      <w:r>
        <w:t>＜＜</w:t>
      </w:r>
      <w:r>
        <w:t>★2100 Hz Output</w:t>
      </w:r>
      <w:r>
        <w:t>＞＞</w:t>
      </w:r>
      <w:r>
        <w:t xml:space="preserve">2100 </w:t>
      </w:r>
      <w:proofErr w:type="spellStart"/>
      <w:r>
        <w:t>Hz</w:t>
      </w:r>
      <w:r>
        <w:t>出力</w:t>
      </w:r>
      <w:proofErr w:type="spellEnd"/>
    </w:p>
    <w:p w:rsidR="002925E2" w:rsidRDefault="002E5A0A" w:rsidP="002925E2">
      <w:pPr>
        <w:pStyle w:val="BodyText"/>
      </w:pPr>
      <w:r>
        <w:object w:dxaOrig="15358" w:dyaOrig="11519">
          <v:shape id="_x0000_i1029" type="#_x0000_t75" style="width:226pt;height:170.5pt" o:ole="">
            <v:imagedata r:id="rId32" o:title=""/>
          </v:shape>
          <o:OLEObject Type="Embed" ProgID="MSPhotoEd.3" ShapeID="_x0000_i1029" DrawAspect="Content" ObjectID="_1655116712" r:id="rId33"/>
        </w:object>
      </w:r>
    </w:p>
    <w:p w:rsidR="002925E2" w:rsidRDefault="002925E2" w:rsidP="00EF54F0">
      <w:pPr>
        <w:pStyle w:val="CaptionforFigures"/>
      </w:pPr>
      <w:bookmarkStart w:id="7" w:name="_Ref289042575"/>
      <w:r>
        <w:t xml:space="preserve">Figure </w:t>
      </w:r>
      <w:r w:rsidR="0037307D">
        <w:fldChar w:fldCharType="begin"/>
      </w:r>
      <w:r w:rsidR="007B024D">
        <w:instrText xml:space="preserve"> SEQ Figure \* ARABIC </w:instrText>
      </w:r>
      <w:r w:rsidR="0037307D">
        <w:fldChar w:fldCharType="separate"/>
      </w:r>
      <w:r w:rsidR="00D16339">
        <w:rPr>
          <w:noProof/>
        </w:rPr>
        <w:t>4</w:t>
      </w:r>
      <w:r w:rsidR="0037307D">
        <w:fldChar w:fldCharType="end"/>
      </w:r>
      <w:bookmarkEnd w:id="7"/>
      <w:r>
        <w:t>. 2100 Hz FFT</w:t>
      </w:r>
    </w:p>
    <w:p w:rsidR="002925E2" w:rsidRDefault="002E5A0A" w:rsidP="002925E2">
      <w:pPr>
        <w:pStyle w:val="BodyText"/>
      </w:pPr>
      <w:r>
        <w:object w:dxaOrig="15358" w:dyaOrig="11519">
          <v:shape id="_x0000_i1030" type="#_x0000_t75" style="width:226pt;height:170.5pt" o:ole="">
            <v:imagedata r:id="rId34" o:title=""/>
          </v:shape>
          <o:OLEObject Type="Embed" ProgID="MSPhotoEd.3" ShapeID="_x0000_i1030" DrawAspect="Content" ObjectID="_1655116713" r:id="rId35"/>
        </w:object>
      </w:r>
    </w:p>
    <w:p w:rsidR="002925E2" w:rsidRDefault="002925E2" w:rsidP="002925E2">
      <w:pPr>
        <w:pStyle w:val="BodyText"/>
        <w:rPr>
          <w:lang w:eastAsia="ja-JP"/>
        </w:rPr>
      </w:pPr>
      <w:r>
        <w:t>＜＜</w:t>
      </w:r>
      <w:r>
        <w:t>★</w:t>
      </w:r>
      <w:r>
        <w:t>［</w:t>
      </w:r>
      <w:r>
        <w:t>2</w:t>
      </w:r>
      <w:r>
        <w:t>］</w:t>
      </w:r>
      <w:r>
        <w:t xml:space="preserve">The cursor window in the upper right of </w:t>
      </w:r>
      <w:r w:rsidR="0037307D">
        <w:fldChar w:fldCharType="begin"/>
      </w:r>
      <w:r w:rsidR="0037307D">
        <w:instrText xml:space="preserve"> REF _Ref289042575 \h  \* MERGEFORMAT </w:instrText>
      </w:r>
      <w:r w:rsidR="0037307D">
        <w:fldChar w:fldCharType="separate"/>
      </w:r>
      <w:r w:rsidR="001F62A6" w:rsidRPr="001F62A6">
        <w:rPr>
          <w:rStyle w:val="LinkColor"/>
        </w:rPr>
        <w:t>Figure 4</w:t>
      </w:r>
      <w:r w:rsidR="0037307D">
        <w:fldChar w:fldCharType="end"/>
      </w:r>
      <w:r>
        <w:t xml:space="preserve"> shows the fundamental frequency at 1.2 dB and the second harmonic at –41.2 dB, which is approximately 42 dB down.</w:t>
      </w:r>
      <w:r>
        <w:t>＞＞</w:t>
      </w:r>
      <w:r w:rsidR="009737DA">
        <w:fldChar w:fldCharType="begin"/>
      </w:r>
      <w:r w:rsidR="009737DA">
        <w:instrText xml:space="preserve"> REF _Ref289042575 \h  \* MERGEFORMAT </w:instrText>
      </w:r>
      <w:r w:rsidR="009737DA">
        <w:fldChar w:fldCharType="separate"/>
      </w:r>
      <w:r w:rsidR="009737DA" w:rsidRPr="001F62A6">
        <w:rPr>
          <w:rStyle w:val="LinkColor"/>
          <w:lang w:eastAsia="ja-JP"/>
        </w:rPr>
        <w:t>Figure 4</w:t>
      </w:r>
      <w:r w:rsidR="009737DA">
        <w:fldChar w:fldCharType="end"/>
      </w:r>
      <w:r>
        <w:rPr>
          <w:lang w:eastAsia="ja-JP"/>
        </w:rPr>
        <w:t>の右上にあるカーソルウィンドウは、</w:t>
      </w:r>
      <w:r>
        <w:rPr>
          <w:lang w:eastAsia="ja-JP"/>
        </w:rPr>
        <w:t>1.2 dB</w:t>
      </w:r>
      <w:r>
        <w:rPr>
          <w:lang w:eastAsia="ja-JP"/>
        </w:rPr>
        <w:t>の基本周波数と</w:t>
      </w:r>
      <w:r>
        <w:rPr>
          <w:lang w:eastAsia="ja-JP"/>
        </w:rPr>
        <w:t>–41.2 dB</w:t>
      </w:r>
      <w:r>
        <w:rPr>
          <w:lang w:eastAsia="ja-JP"/>
        </w:rPr>
        <w:t>の</w:t>
      </w:r>
      <w:r>
        <w:rPr>
          <w:lang w:eastAsia="ja-JP"/>
        </w:rPr>
        <w:t>2</w:t>
      </w:r>
      <w:r>
        <w:rPr>
          <w:lang w:eastAsia="ja-JP"/>
        </w:rPr>
        <w:t>次高調波を示しています。これは約</w:t>
      </w:r>
      <w:r>
        <w:rPr>
          <w:lang w:eastAsia="ja-JP"/>
        </w:rPr>
        <w:t>42 dB</w:t>
      </w:r>
      <w:r>
        <w:rPr>
          <w:lang w:eastAsia="ja-JP"/>
        </w:rPr>
        <w:t>低くなっています。</w:t>
      </w:r>
    </w:p>
    <w:p w:rsidR="002925E2" w:rsidRDefault="002925E2" w:rsidP="00EF54F0">
      <w:pPr>
        <w:pStyle w:val="CaptionforFigures"/>
      </w:pPr>
      <w:bookmarkStart w:id="8" w:name="_Ref288994969"/>
      <w:r>
        <w:rPr>
          <w:lang w:eastAsia="ja-JP"/>
        </w:rPr>
        <w:t xml:space="preserve">Figure </w:t>
      </w:r>
      <w:r w:rsidR="0037307D">
        <w:fldChar w:fldCharType="begin"/>
      </w:r>
      <w:r w:rsidR="007B024D">
        <w:rPr>
          <w:lang w:eastAsia="ja-JP"/>
        </w:rPr>
        <w:instrText xml:space="preserve"> SEQ Figure \* ARABIC </w:instrText>
      </w:r>
      <w:r w:rsidR="0037307D">
        <w:fldChar w:fldCharType="separate"/>
      </w:r>
      <w:r w:rsidR="00D16339">
        <w:rPr>
          <w:noProof/>
          <w:lang w:eastAsia="ja-JP"/>
        </w:rPr>
        <w:t>5</w:t>
      </w:r>
      <w:r w:rsidR="0037307D">
        <w:fldChar w:fldCharType="end"/>
      </w:r>
      <w:bookmarkEnd w:id="8"/>
      <w:r>
        <w:rPr>
          <w:lang w:eastAsia="ja-JP"/>
        </w:rPr>
        <w:t xml:space="preserve">. </w:t>
      </w:r>
      <w:r>
        <w:t>＜＜</w:t>
      </w:r>
      <w:r>
        <w:t>★2100 Hz Primary Alias</w:t>
      </w:r>
      <w:r>
        <w:t>＞＞</w:t>
      </w:r>
      <w:r>
        <w:t xml:space="preserve">2100 </w:t>
      </w:r>
      <w:proofErr w:type="spellStart"/>
      <w:r>
        <w:t>Hz</w:t>
      </w:r>
      <w:r>
        <w:t>のプライマリエイリアス</w:t>
      </w:r>
      <w:proofErr w:type="spellEnd"/>
      <w:r>
        <w:t xml:space="preserve"> </w:t>
      </w:r>
    </w:p>
    <w:p w:rsidR="002925E2" w:rsidRDefault="002E5A0A" w:rsidP="002925E2">
      <w:pPr>
        <w:pStyle w:val="BodyText"/>
      </w:pPr>
      <w:r>
        <w:object w:dxaOrig="15358" w:dyaOrig="11519">
          <v:shape id="_x0000_i1031" type="#_x0000_t75" style="width:226pt;height:169.5pt" o:ole="">
            <v:imagedata r:id="rId36" o:title=""/>
          </v:shape>
          <o:OLEObject Type="Embed" ProgID="MSPhotoEd.3" ShapeID="_x0000_i1031" DrawAspect="Content" ObjectID="_1655116714" r:id="rId37"/>
        </w:object>
      </w:r>
    </w:p>
    <w:p w:rsidR="002925E2" w:rsidRDefault="002925E2" w:rsidP="00551407">
      <w:pPr>
        <w:pStyle w:val="BodyText"/>
        <w:rPr>
          <w:lang w:eastAsia="ja-JP"/>
        </w:rPr>
      </w:pPr>
      <w:r>
        <w:t>＜＜</w:t>
      </w:r>
      <w:r>
        <w:t xml:space="preserve">★The cursor window in </w:t>
      </w:r>
      <w:r w:rsidR="0037307D">
        <w:fldChar w:fldCharType="begin"/>
      </w:r>
      <w:r w:rsidR="0037307D">
        <w:instrText xml:space="preserve"> REF _Ref288994969 \h  \* MERGEFORMAT </w:instrText>
      </w:r>
      <w:r w:rsidR="0037307D">
        <w:fldChar w:fldCharType="separate"/>
      </w:r>
      <w:r w:rsidR="001F62A6" w:rsidRPr="001F62A6">
        <w:rPr>
          <w:rStyle w:val="LinkColor"/>
        </w:rPr>
        <w:t>Figure 5</w:t>
      </w:r>
      <w:r w:rsidR="0037307D">
        <w:fldChar w:fldCharType="end"/>
      </w:r>
      <w:r>
        <w:t xml:space="preserve"> shows that the sample alias noise is located at approximately 131.</w:t>
      </w:r>
      <w:r w:rsidR="00BF02DD">
        <w:t>7 </w:t>
      </w:r>
      <w:r>
        <w:t>kHz and</w:t>
      </w:r>
      <w:r w:rsidR="00551407">
        <w:t xml:space="preserve"> 135.86 kHz, and has a magnitude of –33.6 dB and –35.2 dB, respectively.</w:t>
      </w:r>
      <w:r>
        <w:t>＞＞</w:t>
      </w:r>
      <w:r w:rsidR="009737DA">
        <w:fldChar w:fldCharType="begin"/>
      </w:r>
      <w:r w:rsidR="009737DA">
        <w:instrText xml:space="preserve"> REF _Ref288994969 \h  \* MERGEFORMAT </w:instrText>
      </w:r>
      <w:r w:rsidR="009737DA">
        <w:fldChar w:fldCharType="separate"/>
      </w:r>
      <w:r w:rsidR="009737DA" w:rsidRPr="001F62A6">
        <w:rPr>
          <w:rStyle w:val="LinkColor"/>
          <w:lang w:eastAsia="ja-JP"/>
        </w:rPr>
        <w:t>Figure 5</w:t>
      </w:r>
      <w:r w:rsidR="009737DA">
        <w:fldChar w:fldCharType="end"/>
      </w:r>
      <w:r w:rsidR="00551407">
        <w:rPr>
          <w:rFonts w:hint="eastAsia"/>
          <w:lang w:eastAsia="ja-JP"/>
        </w:rPr>
        <w:t>のカーソルウィンドウは、サンプルエイリアスノイズが約</w:t>
      </w:r>
      <w:r w:rsidR="00551407">
        <w:rPr>
          <w:rFonts w:hint="eastAsia"/>
          <w:lang w:eastAsia="ja-JP"/>
        </w:rPr>
        <w:t>131.7 kHz</w:t>
      </w:r>
      <w:r w:rsidR="00551407">
        <w:rPr>
          <w:rFonts w:hint="eastAsia"/>
          <w:lang w:eastAsia="ja-JP"/>
        </w:rPr>
        <w:t>と</w:t>
      </w:r>
      <w:r w:rsidR="00551407">
        <w:rPr>
          <w:rFonts w:hint="eastAsia"/>
          <w:lang w:eastAsia="ja-JP"/>
        </w:rPr>
        <w:t>135.86 kHz</w:t>
      </w:r>
      <w:r w:rsidR="00551407">
        <w:rPr>
          <w:rFonts w:hint="eastAsia"/>
          <w:lang w:eastAsia="ja-JP"/>
        </w:rPr>
        <w:t>にあり、振幅がそれぞれ–</w:t>
      </w:r>
      <w:r w:rsidR="00551407">
        <w:rPr>
          <w:rFonts w:hint="eastAsia"/>
          <w:lang w:eastAsia="ja-JP"/>
        </w:rPr>
        <w:t>33.6 dB</w:t>
      </w:r>
      <w:r w:rsidR="00551407">
        <w:rPr>
          <w:rFonts w:hint="eastAsia"/>
          <w:lang w:eastAsia="ja-JP"/>
        </w:rPr>
        <w:t>と–</w:t>
      </w:r>
      <w:r w:rsidR="00551407">
        <w:rPr>
          <w:rFonts w:hint="eastAsia"/>
          <w:lang w:eastAsia="ja-JP"/>
        </w:rPr>
        <w:t>35.2 dB</w:t>
      </w:r>
      <w:r w:rsidR="00551407">
        <w:rPr>
          <w:rFonts w:hint="eastAsia"/>
          <w:lang w:eastAsia="ja-JP"/>
        </w:rPr>
        <w:t>であることを示しています。</w:t>
      </w:r>
    </w:p>
    <w:p w:rsidR="002925E2" w:rsidRPr="002149C8" w:rsidRDefault="002925E2" w:rsidP="002925E2">
      <w:pPr>
        <w:pStyle w:val="CaptionforFigures"/>
      </w:pPr>
      <w:r>
        <w:t xml:space="preserve">Figure </w:t>
      </w:r>
      <w:r w:rsidR="0037307D">
        <w:fldChar w:fldCharType="begin"/>
      </w:r>
      <w:r w:rsidR="007B024D">
        <w:instrText xml:space="preserve"> SEQ Figure \* ARABIC </w:instrText>
      </w:r>
      <w:r w:rsidR="0037307D">
        <w:fldChar w:fldCharType="separate"/>
      </w:r>
      <w:r w:rsidR="00D16339">
        <w:rPr>
          <w:noProof/>
        </w:rPr>
        <w:t>6</w:t>
      </w:r>
      <w:r w:rsidR="0037307D">
        <w:fldChar w:fldCharType="end"/>
      </w:r>
      <w:r>
        <w:t xml:space="preserve">. </w:t>
      </w:r>
      <w:r>
        <w:t>＜＜</w:t>
      </w:r>
      <w:r>
        <w:t>★1300 Hz Output</w:t>
      </w:r>
      <w:r>
        <w:t>＞＞</w:t>
      </w:r>
      <w:r w:rsidRPr="00A314A3">
        <w:t xml:space="preserve">1300 </w:t>
      </w:r>
      <w:proofErr w:type="spellStart"/>
      <w:r w:rsidRPr="00A314A3">
        <w:t>Hz</w:t>
      </w:r>
      <w:r w:rsidRPr="00A314A3">
        <w:t>出力</w:t>
      </w:r>
      <w:proofErr w:type="spellEnd"/>
    </w:p>
    <w:p w:rsidR="002925E2" w:rsidRDefault="002E5A0A" w:rsidP="002925E2">
      <w:pPr>
        <w:pStyle w:val="BodyText"/>
      </w:pPr>
      <w:r>
        <w:object w:dxaOrig="15358" w:dyaOrig="11519">
          <v:shape id="_x0000_i1032" type="#_x0000_t75" style="width:226pt;height:170.5pt" o:ole="">
            <v:imagedata r:id="rId38" o:title=""/>
          </v:shape>
          <o:OLEObject Type="Embed" ProgID="MSPhotoEd.3" ShapeID="_x0000_i1032" DrawAspect="Content" ObjectID="_1655116715" r:id="rId39"/>
        </w:object>
      </w:r>
    </w:p>
    <w:p w:rsidR="008F190F" w:rsidRDefault="008F190F" w:rsidP="002925E2">
      <w:pPr>
        <w:pStyle w:val="BodyText"/>
      </w:pPr>
    </w:p>
    <w:p w:rsidR="002925E2" w:rsidRPr="002149C8" w:rsidRDefault="002925E2" w:rsidP="002925E2">
      <w:pPr>
        <w:pStyle w:val="CaptionforFigures"/>
      </w:pPr>
      <w:bookmarkStart w:id="9" w:name="_Ref289042735"/>
      <w:bookmarkStart w:id="10" w:name="_Ref289042712"/>
      <w:r>
        <w:t xml:space="preserve">Figure </w:t>
      </w:r>
      <w:r w:rsidR="0037307D">
        <w:fldChar w:fldCharType="begin"/>
      </w:r>
      <w:r w:rsidR="007B024D">
        <w:instrText xml:space="preserve"> SEQ Figure \* ARABIC </w:instrText>
      </w:r>
      <w:r w:rsidR="0037307D">
        <w:fldChar w:fldCharType="separate"/>
      </w:r>
      <w:r w:rsidR="00D16339">
        <w:rPr>
          <w:noProof/>
        </w:rPr>
        <w:t>7</w:t>
      </w:r>
      <w:r w:rsidR="0037307D">
        <w:fldChar w:fldCharType="end"/>
      </w:r>
      <w:bookmarkEnd w:id="9"/>
      <w:r>
        <w:t xml:space="preserve">. </w:t>
      </w:r>
      <w:r w:rsidRPr="00C766F8">
        <w:t>1300 Hz FFT</w:t>
      </w:r>
      <w:bookmarkEnd w:id="10"/>
    </w:p>
    <w:p w:rsidR="002925E2" w:rsidRDefault="002925E2" w:rsidP="002925E2">
      <w:pPr>
        <w:pStyle w:val="BodyText"/>
      </w:pPr>
      <w:r>
        <w:object w:dxaOrig="15358" w:dyaOrig="11519">
          <v:shape id="_x0000_i1033" type="#_x0000_t75" style="width:233.5pt;height:174.5pt" o:ole="">
            <v:imagedata r:id="rId40" o:title=""/>
          </v:shape>
          <o:OLEObject Type="Embed" ProgID="MSPhotoEd.3" ShapeID="_x0000_i1033" DrawAspect="Content" ObjectID="_1655116716" r:id="rId41"/>
        </w:object>
      </w:r>
    </w:p>
    <w:p w:rsidR="002925E2" w:rsidRDefault="002925E2" w:rsidP="002925E2">
      <w:pPr>
        <w:pStyle w:val="BodyText"/>
        <w:rPr>
          <w:lang w:eastAsia="ja-JP"/>
        </w:rPr>
      </w:pPr>
      <w:r>
        <w:t>＜＜</w:t>
      </w:r>
      <w:r>
        <w:t>★</w:t>
      </w:r>
      <w:r>
        <w:t>［</w:t>
      </w:r>
      <w:r>
        <w:t>2</w:t>
      </w:r>
      <w:r>
        <w:t>］</w:t>
      </w:r>
      <w:r>
        <w:t xml:space="preserve">The cursor window in </w:t>
      </w:r>
      <w:r w:rsidR="0037307D">
        <w:fldChar w:fldCharType="begin"/>
      </w:r>
      <w:r w:rsidR="0037307D">
        <w:instrText xml:space="preserve"> REF _Ref289042735 \h  \* MERGEFORMAT </w:instrText>
      </w:r>
      <w:r w:rsidR="0037307D">
        <w:fldChar w:fldCharType="separate"/>
      </w:r>
      <w:r w:rsidR="001F62A6" w:rsidRPr="001F62A6">
        <w:rPr>
          <w:rStyle w:val="LinkColor"/>
        </w:rPr>
        <w:t>Figure 7</w:t>
      </w:r>
      <w:r w:rsidR="0037307D">
        <w:fldChar w:fldCharType="end"/>
      </w:r>
      <w:r>
        <w:t xml:space="preserve"> shows the fundamental frequency at 3.2 dB and the second harmonic at –41.2 dB, which is approximately 44 dB down.</w:t>
      </w:r>
      <w:r>
        <w:t>＞＞</w:t>
      </w:r>
      <w:r w:rsidR="009737DA">
        <w:fldChar w:fldCharType="begin"/>
      </w:r>
      <w:r w:rsidR="009737DA">
        <w:instrText xml:space="preserve"> REF _Ref289042735 \h  \* MERGEFORMAT </w:instrText>
      </w:r>
      <w:r w:rsidR="009737DA">
        <w:fldChar w:fldCharType="separate"/>
      </w:r>
      <w:r w:rsidR="009737DA" w:rsidRPr="001F62A6">
        <w:rPr>
          <w:rStyle w:val="LinkColor"/>
          <w:lang w:eastAsia="ja-JP"/>
        </w:rPr>
        <w:t>Figure 7</w:t>
      </w:r>
      <w:r w:rsidR="009737DA">
        <w:fldChar w:fldCharType="end"/>
      </w:r>
      <w:r>
        <w:rPr>
          <w:lang w:eastAsia="ja-JP"/>
        </w:rPr>
        <w:t>のカーソルウィンドウは、</w:t>
      </w:r>
      <w:r>
        <w:rPr>
          <w:lang w:eastAsia="ja-JP"/>
        </w:rPr>
        <w:t>3.2 dB</w:t>
      </w:r>
      <w:r>
        <w:rPr>
          <w:lang w:eastAsia="ja-JP"/>
        </w:rPr>
        <w:t>の基本周波数と</w:t>
      </w:r>
      <w:r>
        <w:rPr>
          <w:lang w:eastAsia="ja-JP"/>
        </w:rPr>
        <w:t>–41.2 dB</w:t>
      </w:r>
      <w:r>
        <w:rPr>
          <w:lang w:eastAsia="ja-JP"/>
        </w:rPr>
        <w:t>の</w:t>
      </w:r>
      <w:r>
        <w:rPr>
          <w:lang w:eastAsia="ja-JP"/>
        </w:rPr>
        <w:t>2</w:t>
      </w:r>
      <w:r>
        <w:rPr>
          <w:lang w:eastAsia="ja-JP"/>
        </w:rPr>
        <w:t>次高調波を示しています。これは約</w:t>
      </w:r>
      <w:r>
        <w:rPr>
          <w:lang w:eastAsia="ja-JP"/>
        </w:rPr>
        <w:t>44 dB</w:t>
      </w:r>
      <w:r>
        <w:rPr>
          <w:lang w:eastAsia="ja-JP"/>
        </w:rPr>
        <w:t>低くなっています。</w:t>
      </w:r>
    </w:p>
    <w:p w:rsidR="002925E2" w:rsidRDefault="002925E2" w:rsidP="002925E2">
      <w:pPr>
        <w:pStyle w:val="CaptionforFigures"/>
      </w:pPr>
      <w:bookmarkStart w:id="11" w:name="_Ref289042786"/>
      <w:r>
        <w:rPr>
          <w:lang w:eastAsia="ja-JP"/>
        </w:rPr>
        <w:t xml:space="preserve">Figure </w:t>
      </w:r>
      <w:r w:rsidR="0037307D">
        <w:fldChar w:fldCharType="begin"/>
      </w:r>
      <w:r w:rsidR="007B024D">
        <w:rPr>
          <w:lang w:eastAsia="ja-JP"/>
        </w:rPr>
        <w:instrText xml:space="preserve"> SEQ Figure \* ARABIC </w:instrText>
      </w:r>
      <w:r w:rsidR="0037307D">
        <w:fldChar w:fldCharType="separate"/>
      </w:r>
      <w:r w:rsidR="00D16339">
        <w:rPr>
          <w:noProof/>
          <w:lang w:eastAsia="ja-JP"/>
        </w:rPr>
        <w:t>8</w:t>
      </w:r>
      <w:r w:rsidR="0037307D">
        <w:fldChar w:fldCharType="end"/>
      </w:r>
      <w:bookmarkEnd w:id="11"/>
      <w:r>
        <w:rPr>
          <w:lang w:eastAsia="ja-JP"/>
        </w:rPr>
        <w:t xml:space="preserve">. </w:t>
      </w:r>
      <w:r>
        <w:t>＜＜</w:t>
      </w:r>
      <w:r>
        <w:t>★1300 Hz Primary Aliases</w:t>
      </w:r>
      <w:r>
        <w:t>＞＞</w:t>
      </w:r>
      <w:r w:rsidRPr="002A3EBF">
        <w:t xml:space="preserve">1300 </w:t>
      </w:r>
      <w:proofErr w:type="spellStart"/>
      <w:r w:rsidRPr="002A3EBF">
        <w:t>Hz</w:t>
      </w:r>
      <w:r w:rsidRPr="002A3EBF">
        <w:t>プライマリエイリアス</w:t>
      </w:r>
      <w:proofErr w:type="spellEnd"/>
    </w:p>
    <w:p w:rsidR="002925E2" w:rsidRDefault="002925E2" w:rsidP="002925E2">
      <w:pPr>
        <w:pStyle w:val="BodyText"/>
      </w:pPr>
      <w:r>
        <w:object w:dxaOrig="15358" w:dyaOrig="11519">
          <v:shape id="_x0000_i1034" type="#_x0000_t75" style="width:233.5pt;height:174.5pt" o:ole="">
            <v:imagedata r:id="rId42" o:title=""/>
          </v:shape>
          <o:OLEObject Type="Embed" ProgID="MSPhotoEd.3" ShapeID="_x0000_i1034" DrawAspect="Content" ObjectID="_1655116717" r:id="rId43"/>
        </w:object>
      </w:r>
    </w:p>
    <w:p w:rsidR="002925E2" w:rsidRDefault="002925E2" w:rsidP="002925E2">
      <w:pPr>
        <w:pStyle w:val="BodyText"/>
        <w:rPr>
          <w:lang w:eastAsia="ja-JP"/>
        </w:rPr>
      </w:pPr>
      <w:r>
        <w:t>＜＜</w:t>
      </w:r>
      <w:r>
        <w:t xml:space="preserve">★The cursor window in </w:t>
      </w:r>
      <w:r w:rsidR="0037307D">
        <w:fldChar w:fldCharType="begin"/>
      </w:r>
      <w:r w:rsidR="0037307D">
        <w:instrText xml:space="preserve"> REF _Ref289042786 \h  \* MERGEFORMAT </w:instrText>
      </w:r>
      <w:r w:rsidR="0037307D">
        <w:fldChar w:fldCharType="separate"/>
      </w:r>
      <w:r w:rsidR="001F62A6" w:rsidRPr="001F62A6">
        <w:rPr>
          <w:rStyle w:val="LinkColor"/>
        </w:rPr>
        <w:t>Figure 8</w:t>
      </w:r>
      <w:r w:rsidR="0037307D">
        <w:fldChar w:fldCharType="end"/>
      </w:r>
      <w:r>
        <w:t xml:space="preserve"> shows that the sample alias noise is located at approximately 81.9 kHz and 84.</w:t>
      </w:r>
      <w:r w:rsidR="00BF02DD">
        <w:t>9 </w:t>
      </w:r>
      <w:r>
        <w:t>kHz, and has a magnitude of –35.2</w:t>
      </w:r>
      <w:r w:rsidR="00532665">
        <w:t> </w:t>
      </w:r>
      <w:r>
        <w:t>dB and –35.</w:t>
      </w:r>
      <w:r w:rsidR="00BF02DD">
        <w:t>6 </w:t>
      </w:r>
      <w:r>
        <w:t>dB, respectively.</w:t>
      </w:r>
      <w:r>
        <w:t>＞＞</w:t>
      </w:r>
      <w:r w:rsidR="009737DA">
        <w:fldChar w:fldCharType="begin"/>
      </w:r>
      <w:r w:rsidR="009737DA">
        <w:instrText xml:space="preserve"> REF _Ref289042786 \h  \* MERGEFORMAT </w:instrText>
      </w:r>
      <w:r w:rsidR="009737DA">
        <w:fldChar w:fldCharType="separate"/>
      </w:r>
      <w:r w:rsidR="009737DA" w:rsidRPr="001F62A6">
        <w:rPr>
          <w:rStyle w:val="LinkColor"/>
          <w:lang w:eastAsia="ja-JP"/>
        </w:rPr>
        <w:t>Figure 8</w:t>
      </w:r>
      <w:r w:rsidR="009737DA">
        <w:fldChar w:fldCharType="end"/>
      </w:r>
      <w:r>
        <w:rPr>
          <w:lang w:eastAsia="ja-JP"/>
        </w:rPr>
        <w:t>のカーソルウィンドウは、サンプルエイリアスノイズが約</w:t>
      </w:r>
      <w:r>
        <w:rPr>
          <w:lang w:eastAsia="ja-JP"/>
        </w:rPr>
        <w:t>81.9 kHz</w:t>
      </w:r>
      <w:r>
        <w:rPr>
          <w:lang w:eastAsia="ja-JP"/>
        </w:rPr>
        <w:t>と</w:t>
      </w:r>
      <w:r>
        <w:rPr>
          <w:lang w:eastAsia="ja-JP"/>
        </w:rPr>
        <w:t>84.9 kHz</w:t>
      </w:r>
      <w:r>
        <w:rPr>
          <w:lang w:eastAsia="ja-JP"/>
        </w:rPr>
        <w:t>にあり、振幅がそれぞれ</w:t>
      </w:r>
      <w:r>
        <w:rPr>
          <w:lang w:eastAsia="ja-JP"/>
        </w:rPr>
        <w:t>–35.2 dB</w:t>
      </w:r>
      <w:r>
        <w:rPr>
          <w:lang w:eastAsia="ja-JP"/>
        </w:rPr>
        <w:t>と</w:t>
      </w:r>
      <w:r>
        <w:rPr>
          <w:lang w:eastAsia="ja-JP"/>
        </w:rPr>
        <w:t>–35.6 dB</w:t>
      </w:r>
      <w:r>
        <w:rPr>
          <w:lang w:eastAsia="ja-JP"/>
        </w:rPr>
        <w:t>であることを示しています。</w:t>
      </w:r>
      <w:r>
        <w:rPr>
          <w:lang w:eastAsia="ja-JP"/>
        </w:rPr>
        <w:t xml:space="preserve"> </w:t>
      </w:r>
    </w:p>
    <w:p w:rsidR="002925E2" w:rsidRDefault="002925E2" w:rsidP="002925E2">
      <w:pPr>
        <w:pStyle w:val="CaptionforFigures"/>
      </w:pPr>
      <w:r>
        <w:t xml:space="preserve">Figure </w:t>
      </w:r>
      <w:r w:rsidR="0037307D">
        <w:fldChar w:fldCharType="begin"/>
      </w:r>
      <w:r w:rsidR="007B024D">
        <w:instrText xml:space="preserve"> SEQ Figure \* ARABIC </w:instrText>
      </w:r>
      <w:r w:rsidR="0037307D">
        <w:fldChar w:fldCharType="separate"/>
      </w:r>
      <w:r w:rsidR="00D16339">
        <w:rPr>
          <w:noProof/>
        </w:rPr>
        <w:t>9</w:t>
      </w:r>
      <w:r w:rsidR="0037307D">
        <w:fldChar w:fldCharType="end"/>
      </w:r>
      <w:r>
        <w:t xml:space="preserve">. </w:t>
      </w:r>
      <w:r>
        <w:t>＜＜</w:t>
      </w:r>
      <w:r>
        <w:t>★</w:t>
      </w:r>
      <w:r w:rsidRPr="001332F8">
        <w:t>Combined Output</w:t>
      </w:r>
      <w:r w:rsidRPr="001332F8">
        <w:t>＞＞</w:t>
      </w:r>
      <w:proofErr w:type="spellStart"/>
      <w:r w:rsidRPr="001332F8">
        <w:t>結合出力</w:t>
      </w:r>
      <w:proofErr w:type="spellEnd"/>
    </w:p>
    <w:p w:rsidR="002925E2" w:rsidRDefault="002925E2" w:rsidP="002925E2">
      <w:pPr>
        <w:pStyle w:val="BodyText"/>
      </w:pPr>
      <w:r>
        <w:object w:dxaOrig="15358" w:dyaOrig="11519">
          <v:shape id="_x0000_i1035" type="#_x0000_t75" style="width:233.5pt;height:174.5pt" o:ole="">
            <v:imagedata r:id="rId44" o:title=""/>
          </v:shape>
          <o:OLEObject Type="Embed" ProgID="MSPhotoEd.3" ShapeID="_x0000_i1035" DrawAspect="Content" ObjectID="_1655116718" r:id="rId45"/>
        </w:object>
      </w:r>
      <w:r>
        <w:br/>
      </w:r>
      <w:r>
        <w:t>＜＜</w:t>
      </w:r>
      <w:r>
        <w:t>★The FFTs show that the output waveforms are clean.</w:t>
      </w:r>
      <w:r>
        <w:t>＞＞</w:t>
      </w:r>
      <w:proofErr w:type="spellStart"/>
      <w:r>
        <w:t>FFT</w:t>
      </w:r>
      <w:r>
        <w:t>は、出力波形がクリーンであることを示しています</w:t>
      </w:r>
      <w:proofErr w:type="spellEnd"/>
      <w:r>
        <w:t>。＜＜</w:t>
      </w:r>
      <w:r>
        <w:t>★</w:t>
      </w:r>
      <w:r>
        <w:t>［</w:t>
      </w:r>
      <w:r>
        <w:t>2</w:t>
      </w:r>
      <w:r>
        <w:t>］</w:t>
      </w:r>
      <w:r>
        <w:t>The second harmonic and higher are at least 40 dB below the fundamental.</w:t>
      </w:r>
      <w:r>
        <w:t>＞＞</w:t>
      </w:r>
      <w:r>
        <w:t>2</w:t>
      </w:r>
      <w:r>
        <w:t>次およびそれ以上の高調波は、基本波より少なくとも</w:t>
      </w:r>
      <w:r>
        <w:t xml:space="preserve">40 </w:t>
      </w:r>
      <w:proofErr w:type="spellStart"/>
      <w:r>
        <w:t>dB</w:t>
      </w:r>
      <w:r>
        <w:t>低くなります</w:t>
      </w:r>
      <w:proofErr w:type="spellEnd"/>
      <w:r>
        <w:t>。＜＜</w:t>
      </w:r>
      <w:r>
        <w:t>★The combined waveform is also clean with no phase errors at bit transitions.</w:t>
      </w:r>
      <w:r>
        <w:t>＞＞</w:t>
      </w:r>
      <w:proofErr w:type="spellStart"/>
      <w:r>
        <w:t>結合された波形もきれいで、ビット遷移時に位相エラーがありません</w:t>
      </w:r>
      <w:proofErr w:type="spellEnd"/>
      <w:r>
        <w:t>。＜＜</w:t>
      </w:r>
      <w:r>
        <w:t xml:space="preserve">★With </w:t>
      </w:r>
      <w:proofErr w:type="spellStart"/>
      <w:r>
        <w:t>PSoC</w:t>
      </w:r>
      <w:proofErr w:type="spellEnd"/>
      <w:r>
        <w:t xml:space="preserve"> 3 and </w:t>
      </w:r>
      <w:proofErr w:type="spellStart"/>
      <w:r>
        <w:t>PSoC</w:t>
      </w:r>
      <w:bookmarkStart w:id="12" w:name="OLE_LINK1"/>
      <w:proofErr w:type="spellEnd"/>
      <w:r>
        <w:t> </w:t>
      </w:r>
      <w:bookmarkEnd w:id="12"/>
      <w:r>
        <w:t>5</w:t>
      </w:r>
      <w:r w:rsidR="00921531">
        <w:t>LP</w:t>
      </w:r>
      <w:r>
        <w:t xml:space="preserve"> devices, it is easy to create an FSK </w:t>
      </w:r>
      <w:r w:rsidR="00BD11D6">
        <w:t xml:space="preserve">modulator </w:t>
      </w:r>
      <w:r>
        <w:t>that requires no CPU interaction.</w:t>
      </w:r>
      <w:r>
        <w:t>＞＞</w:t>
      </w:r>
      <w:proofErr w:type="spellStart"/>
      <w:r>
        <w:t>PSoC</w:t>
      </w:r>
      <w:proofErr w:type="spellEnd"/>
      <w:r>
        <w:t xml:space="preserve"> 3</w:t>
      </w:r>
      <w:r>
        <w:t>および</w:t>
      </w:r>
      <w:r>
        <w:t>PSoC 5LP</w:t>
      </w:r>
      <w:r>
        <w:t>デバイスを使用すると、</w:t>
      </w:r>
      <w:r>
        <w:t>CPU</w:t>
      </w:r>
      <w:r>
        <w:t>の相互作用を必要としない</w:t>
      </w:r>
      <w:r>
        <w:t>FSK</w:t>
      </w:r>
      <w:r>
        <w:t>変調器を簡単に作成できます。</w:t>
      </w:r>
      <w:r w:rsidR="00BA35A7">
        <w:t xml:space="preserve"> </w:t>
      </w:r>
    </w:p>
    <w:p w:rsidR="002925E2" w:rsidRDefault="002925E2" w:rsidP="00FD057E">
      <w:pPr>
        <w:pStyle w:val="Heading2"/>
      </w:pPr>
      <w:bookmarkStart w:id="13" w:name="_Toc396928708"/>
      <w:r>
        <w:t>＜＜</w:t>
      </w:r>
      <w:r>
        <w:t>★Generating Different Frequencies</w:t>
      </w:r>
      <w:r>
        <w:t>＞＞</w:t>
      </w:r>
      <w:proofErr w:type="spellStart"/>
      <w:r>
        <w:t>異なる周波数を生成する</w:t>
      </w:r>
      <w:bookmarkEnd w:id="13"/>
      <w:proofErr w:type="spellEnd"/>
    </w:p>
    <w:p w:rsidR="00F92B4B" w:rsidRDefault="00F92B4B" w:rsidP="002925E2">
      <w:pPr>
        <w:pStyle w:val="BodyText"/>
      </w:pPr>
      <w:r>
        <w:t>＜＜</w:t>
      </w:r>
      <w:r>
        <w:t>★For your application</w:t>
      </w:r>
      <w:r w:rsidR="001E1888">
        <w:t>,</w:t>
      </w:r>
      <w:r>
        <w:t xml:space="preserve"> 1300</w:t>
      </w:r>
      <w:r w:rsidR="0072063C">
        <w:t xml:space="preserve"> </w:t>
      </w:r>
      <w:r>
        <w:t>Hz and 2100 Hz may not be the frequencies that you need.</w:t>
      </w:r>
      <w:r>
        <w:t>＞＞アプリケーションによっては、</w:t>
      </w:r>
      <w:r>
        <w:t>1300 Hz</w:t>
      </w:r>
      <w:r>
        <w:t>と</w:t>
      </w:r>
      <w:r>
        <w:t xml:space="preserve">2100 </w:t>
      </w:r>
      <w:proofErr w:type="spellStart"/>
      <w:r>
        <w:t>Hz</w:t>
      </w:r>
      <w:r>
        <w:t>が必要な周波数ではない場合があります</w:t>
      </w:r>
      <w:proofErr w:type="spellEnd"/>
      <w:r>
        <w:t>。＜＜</w:t>
      </w:r>
      <w:r>
        <w:t>★This section describes how you can achieve different</w:t>
      </w:r>
      <w:r w:rsidR="00A516A5">
        <w:t xml:space="preserve"> frequencies</w:t>
      </w:r>
      <w:r>
        <w:t>.</w:t>
      </w:r>
      <w:r>
        <w:t>＞＞</w:t>
      </w:r>
      <w:proofErr w:type="spellStart"/>
      <w:r>
        <w:t>このセクションでは、さまざまな周波数を実現する方法について説明します</w:t>
      </w:r>
      <w:proofErr w:type="spellEnd"/>
      <w:r>
        <w:t>。</w:t>
      </w:r>
      <w:r>
        <w:t xml:space="preserve"> </w:t>
      </w:r>
    </w:p>
    <w:p w:rsidR="002925E2" w:rsidRDefault="002925E2" w:rsidP="002925E2">
      <w:pPr>
        <w:pStyle w:val="BodyText"/>
      </w:pPr>
      <w:r>
        <w:t>＜＜</w:t>
      </w:r>
      <w:r>
        <w:t xml:space="preserve">★The FSK output frequency can be calculated by dividing the sample clock </w:t>
      </w:r>
      <w:r w:rsidR="00F92B4B">
        <w:t xml:space="preserve">frequency </w:t>
      </w:r>
      <w:r>
        <w:t>by the size of the sine table, as shown in Equation 1.</w:t>
      </w:r>
      <w:r>
        <w:t>＞＞式</w:t>
      </w:r>
      <w:r>
        <w:t>1</w:t>
      </w:r>
      <w:r>
        <w:t>に示すように、</w:t>
      </w:r>
      <w:r>
        <w:t>FSK</w:t>
      </w:r>
      <w:r>
        <w:t>出力周波数は、サンプルクロック周波数を正弦波テーブルのサイズで割ることによって計算できます。</w:t>
      </w:r>
      <w:r>
        <w:t xml:space="preserve"> </w:t>
      </w:r>
    </w:p>
    <w:p w:rsidR="002925E2" w:rsidRDefault="009F208C" w:rsidP="002925E2">
      <w:pPr>
        <w:pStyle w:val="BodyText"/>
      </w:pPr>
      <w:r w:rsidRPr="00454302">
        <w:rPr>
          <w:position w:val="-24"/>
        </w:rPr>
        <w:object w:dxaOrig="2799" w:dyaOrig="620">
          <v:shape id="_x0000_i1036" type="#_x0000_t75" style="width:119.5pt;height:27pt" o:ole="">
            <v:imagedata r:id="rId46" o:title=""/>
          </v:shape>
          <o:OLEObject Type="Embed" ProgID="Equation.3" ShapeID="_x0000_i1036" DrawAspect="Content" ObjectID="_1655116719" r:id="rId47"/>
        </w:object>
      </w:r>
      <w:r w:rsidR="002925E2">
        <w:tab/>
      </w:r>
      <w:r w:rsidR="002925E2">
        <w:tab/>
      </w:r>
      <w:r w:rsidR="00EF54F0">
        <w:t xml:space="preserve">    </w:t>
      </w:r>
      <w:r w:rsidR="002925E2">
        <w:t>式</w:t>
      </w:r>
      <w:r w:rsidR="002925E2">
        <w:t>1</w:t>
      </w:r>
    </w:p>
    <w:p w:rsidR="00F92B4B" w:rsidRDefault="002925E2" w:rsidP="002925E2">
      <w:pPr>
        <w:pStyle w:val="BodyText"/>
        <w:rPr>
          <w:lang w:eastAsia="ja-JP"/>
        </w:rPr>
      </w:pPr>
      <w:r>
        <w:t>＜＜</w:t>
      </w:r>
      <w:r>
        <w:t>★N is the number of elements in the sine table</w:t>
      </w:r>
      <w:r w:rsidR="00EF54F0">
        <w:t>.</w:t>
      </w:r>
      <w:r w:rsidR="00F030E8">
        <w:t xml:space="preserve"> </w:t>
      </w:r>
      <w:r w:rsidR="00F92B4B">
        <w:t>The sample clock is the clock used to drive the DRQ of the DMA</w:t>
      </w:r>
      <w:r w:rsidR="00F030E8">
        <w:t>.</w:t>
      </w:r>
      <w:r w:rsidR="00F030E8">
        <w:t>＞＞</w:t>
      </w:r>
      <w:proofErr w:type="spellStart"/>
      <w:r w:rsidR="00F030E8">
        <w:t>N</w:t>
      </w:r>
      <w:r w:rsidR="00F030E8">
        <w:t>はサインテーブルの要素数です</w:t>
      </w:r>
      <w:proofErr w:type="spellEnd"/>
      <w:r w:rsidR="00F030E8">
        <w:t>。</w:t>
      </w:r>
      <w:r w:rsidR="00F030E8">
        <w:rPr>
          <w:lang w:eastAsia="ja-JP"/>
        </w:rPr>
        <w:t>サンプルクロックは、</w:t>
      </w:r>
      <w:r w:rsidR="00F030E8">
        <w:rPr>
          <w:lang w:eastAsia="ja-JP"/>
        </w:rPr>
        <w:t>DMA</w:t>
      </w:r>
      <w:r w:rsidR="00F030E8">
        <w:rPr>
          <w:lang w:eastAsia="ja-JP"/>
        </w:rPr>
        <w:t>の</w:t>
      </w:r>
      <w:r w:rsidR="00F030E8">
        <w:rPr>
          <w:lang w:eastAsia="ja-JP"/>
        </w:rPr>
        <w:t>DRQ</w:t>
      </w:r>
      <w:r w:rsidR="00F030E8">
        <w:rPr>
          <w:lang w:eastAsia="ja-JP"/>
        </w:rPr>
        <w:t>を駆動するために使用されるクロックです。</w:t>
      </w:r>
    </w:p>
    <w:p w:rsidR="002925E2" w:rsidRDefault="002925E2" w:rsidP="002925E2">
      <w:pPr>
        <w:pStyle w:val="BodyText"/>
      </w:pPr>
      <w:r>
        <w:t>＜＜</w:t>
      </w:r>
      <w:r>
        <w:t>★To generate a digital 0 in the previous example, a</w:t>
      </w:r>
      <w:r w:rsidR="00551407">
        <w:t xml:space="preserve"> 134.4-kHz sample clock was used with a 64-element sine table.</w:t>
      </w:r>
      <w:r>
        <w:t>＞＞</w:t>
      </w:r>
      <w:r w:rsidR="00551407" w:rsidRPr="00551407">
        <w:rPr>
          <w:rFonts w:hint="eastAsia"/>
        </w:rPr>
        <w:t>前の例でデジタル</w:t>
      </w:r>
      <w:r w:rsidR="00551407" w:rsidRPr="00551407">
        <w:rPr>
          <w:rFonts w:hint="eastAsia"/>
        </w:rPr>
        <w:t>0</w:t>
      </w:r>
      <w:r w:rsidR="00551407" w:rsidRPr="00551407">
        <w:rPr>
          <w:rFonts w:hint="eastAsia"/>
        </w:rPr>
        <w:t>を生成するために、</w:t>
      </w:r>
      <w:r w:rsidR="00551407" w:rsidRPr="00551407">
        <w:rPr>
          <w:rFonts w:hint="eastAsia"/>
        </w:rPr>
        <w:t>64</w:t>
      </w:r>
      <w:r w:rsidR="00551407" w:rsidRPr="00551407">
        <w:rPr>
          <w:rFonts w:hint="eastAsia"/>
        </w:rPr>
        <w:t>要素の正弦表で</w:t>
      </w:r>
      <w:r w:rsidR="00551407" w:rsidRPr="00551407">
        <w:rPr>
          <w:rFonts w:hint="eastAsia"/>
        </w:rPr>
        <w:t xml:space="preserve">134.4 </w:t>
      </w:r>
      <w:proofErr w:type="spellStart"/>
      <w:r w:rsidR="00551407" w:rsidRPr="00551407">
        <w:rPr>
          <w:rFonts w:hint="eastAsia"/>
        </w:rPr>
        <w:t>kHz</w:t>
      </w:r>
      <w:r w:rsidR="00551407" w:rsidRPr="00551407">
        <w:rPr>
          <w:rFonts w:hint="eastAsia"/>
        </w:rPr>
        <w:t>のサンプルクロックが使用されました</w:t>
      </w:r>
      <w:proofErr w:type="spellEnd"/>
      <w:r w:rsidR="00551407" w:rsidRPr="00551407">
        <w:rPr>
          <w:rFonts w:hint="eastAsia"/>
        </w:rPr>
        <w:t>。</w:t>
      </w:r>
      <w:r>
        <w:t>＜＜</w:t>
      </w:r>
      <w:r>
        <w:t>★Using Equation 1, the output frequency can be calculated as:</w:t>
      </w:r>
      <w:r>
        <w:t>＞＞式</w:t>
      </w:r>
      <w:r>
        <w:t>1</w:t>
      </w:r>
      <w:r>
        <w:t>を使用すると、出力周波数は次のように計算できます。</w:t>
      </w:r>
    </w:p>
    <w:p w:rsidR="002925E2" w:rsidRDefault="00A33082" w:rsidP="002925E2">
      <w:pPr>
        <w:pStyle w:val="BodyText"/>
      </w:pPr>
      <w:r w:rsidRPr="00EF54F0">
        <w:rPr>
          <w:position w:val="-42"/>
        </w:rPr>
        <w:object w:dxaOrig="2400" w:dyaOrig="960">
          <v:shape id="_x0000_i1037" type="#_x0000_t75" style="width:97.5pt;height:39pt" o:ole="">
            <v:imagedata r:id="rId48" o:title=""/>
          </v:shape>
          <o:OLEObject Type="Embed" ProgID="Equation.3" ShapeID="_x0000_i1037" DrawAspect="Content" ObjectID="_1655116720" r:id="rId49"/>
        </w:object>
      </w:r>
    </w:p>
    <w:p w:rsidR="0037307D" w:rsidRDefault="0037307D" w:rsidP="0037307D">
      <w:r w:rsidRPr="0037307D">
        <w:rPr>
          <w:sz w:val="18"/>
          <w:szCs w:val="18"/>
        </w:rPr>
        <w:t>＜＜</w:t>
      </w:r>
      <w:r w:rsidRPr="0037307D">
        <w:rPr>
          <w:sz w:val="18"/>
          <w:szCs w:val="18"/>
        </w:rPr>
        <w:t>★For a digital 1, an 83.2</w:t>
      </w:r>
      <w:r w:rsidR="001E1888">
        <w:rPr>
          <w:sz w:val="18"/>
          <w:szCs w:val="18"/>
        </w:rPr>
        <w:t>-</w:t>
      </w:r>
      <w:r w:rsidRPr="0037307D">
        <w:rPr>
          <w:sz w:val="18"/>
          <w:szCs w:val="18"/>
        </w:rPr>
        <w:t>kHz sample clock was used with the same 64-element sine table.</w:t>
      </w:r>
      <w:r w:rsidRPr="0037307D">
        <w:rPr>
          <w:sz w:val="18"/>
          <w:szCs w:val="18"/>
        </w:rPr>
        <w:t>＞＞デジタル</w:t>
      </w:r>
      <w:r w:rsidRPr="0037307D">
        <w:rPr>
          <w:sz w:val="18"/>
          <w:szCs w:val="18"/>
        </w:rPr>
        <w:t>1</w:t>
      </w:r>
      <w:r w:rsidRPr="0037307D">
        <w:rPr>
          <w:sz w:val="18"/>
          <w:szCs w:val="18"/>
        </w:rPr>
        <w:t>では、</w:t>
      </w:r>
      <w:r w:rsidRPr="0037307D">
        <w:rPr>
          <w:sz w:val="18"/>
          <w:szCs w:val="18"/>
        </w:rPr>
        <w:t>83.2 kHz</w:t>
      </w:r>
      <w:r w:rsidRPr="0037307D">
        <w:rPr>
          <w:sz w:val="18"/>
          <w:szCs w:val="18"/>
        </w:rPr>
        <w:t>のサンプルクロックが、同じ</w:t>
      </w:r>
      <w:r w:rsidRPr="0037307D">
        <w:rPr>
          <w:sz w:val="18"/>
          <w:szCs w:val="18"/>
        </w:rPr>
        <w:t>64</w:t>
      </w:r>
      <w:r w:rsidRPr="0037307D">
        <w:rPr>
          <w:sz w:val="18"/>
          <w:szCs w:val="18"/>
        </w:rPr>
        <w:t>要素の正弦波テーブルで使用されました。＜＜</w:t>
      </w:r>
      <w:r w:rsidRPr="0037307D">
        <w:rPr>
          <w:sz w:val="18"/>
          <w:szCs w:val="18"/>
        </w:rPr>
        <w:t>★Again, using Equation 1, the output frequency can be calculated:</w:t>
      </w:r>
      <w:r w:rsidRPr="0037307D">
        <w:rPr>
          <w:sz w:val="18"/>
          <w:szCs w:val="18"/>
        </w:rPr>
        <w:t>＞＞ここでも、式</w:t>
      </w:r>
      <w:r w:rsidRPr="0037307D">
        <w:rPr>
          <w:sz w:val="18"/>
          <w:szCs w:val="18"/>
        </w:rPr>
        <w:t>1</w:t>
      </w:r>
      <w:r w:rsidRPr="0037307D">
        <w:rPr>
          <w:sz w:val="18"/>
          <w:szCs w:val="18"/>
        </w:rPr>
        <w:t>を使用して、出力周波数を計算できます。</w:t>
      </w:r>
      <w:r w:rsidRPr="0037307D">
        <w:rPr>
          <w:sz w:val="18"/>
          <w:szCs w:val="18"/>
        </w:rPr>
        <w:t xml:space="preserve"> </w:t>
      </w:r>
    </w:p>
    <w:p w:rsidR="002925E2" w:rsidRDefault="004C5480" w:rsidP="002925E2">
      <w:pPr>
        <w:pStyle w:val="BodyText"/>
      </w:pPr>
      <w:r w:rsidRPr="004C5480">
        <w:rPr>
          <w:position w:val="-42"/>
        </w:rPr>
        <w:object w:dxaOrig="2280" w:dyaOrig="960">
          <v:shape id="_x0000_i1038" type="#_x0000_t75" style="width:97.5pt;height:41pt" o:ole="">
            <v:imagedata r:id="rId50" o:title=""/>
          </v:shape>
          <o:OLEObject Type="Embed" ProgID="Equation.3" ShapeID="_x0000_i1038" DrawAspect="Content" ObjectID="_1655116721" r:id="rId51"/>
        </w:object>
      </w:r>
    </w:p>
    <w:p w:rsidR="002925E2" w:rsidRDefault="002925E2" w:rsidP="002925E2">
      <w:pPr>
        <w:pStyle w:val="BodyText"/>
      </w:pPr>
      <w:r>
        <w:t>＜＜</w:t>
      </w:r>
      <w:r>
        <w:t xml:space="preserve">★To increase the output frequency, the sample clock can be increased, or the number of sine table elements </w:t>
      </w:r>
      <w:r w:rsidR="00EF54F0">
        <w:t xml:space="preserve">can be </w:t>
      </w:r>
      <w:r>
        <w:t>decreased.</w:t>
      </w:r>
      <w:r>
        <w:t>＞＞</w:t>
      </w:r>
      <w:proofErr w:type="spellStart"/>
      <w:r>
        <w:t>出力周波数を上げるには、サンプルクロックを増やすか、サインテーブルエレメントの数を減らします</w:t>
      </w:r>
      <w:proofErr w:type="spellEnd"/>
      <w:r>
        <w:t>。</w:t>
      </w:r>
      <w:r>
        <w:t xml:space="preserve"> </w:t>
      </w:r>
    </w:p>
    <w:p w:rsidR="002925E2" w:rsidRDefault="002925E2" w:rsidP="002925E2">
      <w:pPr>
        <w:pStyle w:val="BodyText"/>
      </w:pPr>
      <w:r>
        <w:t>＜＜</w:t>
      </w:r>
      <w:r>
        <w:t xml:space="preserve">★To decrease the output frequency, the sample clock can be decreased, or the number of sine table elements </w:t>
      </w:r>
      <w:r w:rsidR="00EF54F0">
        <w:t xml:space="preserve">can be </w:t>
      </w:r>
      <w:r>
        <w:t>increased.</w:t>
      </w:r>
      <w:r>
        <w:t>＞＞</w:t>
      </w:r>
      <w:proofErr w:type="spellStart"/>
      <w:r>
        <w:t>出力周波数を下げるには、サンプルクロックを減らすか、サインテーブルエレメントの数を増やします</w:t>
      </w:r>
      <w:proofErr w:type="spellEnd"/>
      <w:r>
        <w:t>。</w:t>
      </w:r>
    </w:p>
    <w:p w:rsidR="00F92B4B" w:rsidRDefault="00F92B4B" w:rsidP="002925E2">
      <w:pPr>
        <w:pStyle w:val="BodyText"/>
        <w:rPr>
          <w:lang w:eastAsia="ja-JP"/>
        </w:rPr>
      </w:pPr>
      <w:r>
        <w:t>＜＜</w:t>
      </w:r>
      <w:r>
        <w:t>★The question that often arises at this point is how fast can I get my FSK output with this method</w:t>
      </w:r>
      <w:r w:rsidR="007B024D">
        <w:t>?</w:t>
      </w:r>
      <w:r>
        <w:t xml:space="preserve"> </w:t>
      </w:r>
      <w:r w:rsidR="007B024D">
        <w:t>T</w:t>
      </w:r>
      <w:r>
        <w:t xml:space="preserve">his method only works with low </w:t>
      </w:r>
      <w:r w:rsidR="007B024D">
        <w:t>frequencies;</w:t>
      </w:r>
      <w:r>
        <w:t xml:space="preserve"> it will not work for MHz signals.</w:t>
      </w:r>
      <w:r>
        <w:t>＞＞</w:t>
      </w:r>
      <w:proofErr w:type="spellStart"/>
      <w:r>
        <w:t>この時点でよくある質問は、この方法で</w:t>
      </w:r>
      <w:r>
        <w:t>FSK</w:t>
      </w:r>
      <w:r>
        <w:t>出力をどれだけ速く取得できるかということです</w:t>
      </w:r>
      <w:proofErr w:type="spellEnd"/>
      <w:r>
        <w:t>。</w:t>
      </w:r>
      <w:r>
        <w:rPr>
          <w:lang w:eastAsia="ja-JP"/>
        </w:rPr>
        <w:t>この方法は低周波数でのみ機能します。</w:t>
      </w:r>
      <w:r>
        <w:rPr>
          <w:lang w:eastAsia="ja-JP"/>
        </w:rPr>
        <w:t>MHz</w:t>
      </w:r>
      <w:r>
        <w:rPr>
          <w:lang w:eastAsia="ja-JP"/>
        </w:rPr>
        <w:t>信号では機能しません。＜＜</w:t>
      </w:r>
      <w:r>
        <w:rPr>
          <w:lang w:eastAsia="ja-JP"/>
        </w:rPr>
        <w:t>★</w:t>
      </w:r>
      <w:r w:rsidR="00F030E8">
        <w:rPr>
          <w:lang w:eastAsia="ja-JP"/>
        </w:rPr>
        <w:t>The following paragraphs d</w:t>
      </w:r>
      <w:r>
        <w:rPr>
          <w:lang w:eastAsia="ja-JP"/>
        </w:rPr>
        <w:t>iscus</w:t>
      </w:r>
      <w:r w:rsidR="00F030E8">
        <w:rPr>
          <w:lang w:eastAsia="ja-JP"/>
        </w:rPr>
        <w:t>s</w:t>
      </w:r>
      <w:r>
        <w:rPr>
          <w:lang w:eastAsia="ja-JP"/>
        </w:rPr>
        <w:t xml:space="preserve"> how to determine the maximum output frequency.</w:t>
      </w:r>
      <w:r>
        <w:rPr>
          <w:lang w:eastAsia="ja-JP"/>
        </w:rPr>
        <w:t>＞＞次の段落では、最大出力周波数を決定する方法について説明します。</w:t>
      </w:r>
    </w:p>
    <w:p w:rsidR="002925E2" w:rsidRDefault="00610185" w:rsidP="002925E2">
      <w:pPr>
        <w:pStyle w:val="BodyText"/>
        <w:rPr>
          <w:lang w:eastAsia="ja-JP"/>
        </w:rPr>
      </w:pPr>
      <w:r>
        <w:t>＜＜</w:t>
      </w:r>
      <w:r>
        <w:t>★A VDAC configured in the 0</w:t>
      </w:r>
      <w:r w:rsidR="00F030E8">
        <w:t> V</w:t>
      </w:r>
      <w:r w:rsidR="001E1888">
        <w:t xml:space="preserve"> to </w:t>
      </w:r>
      <w:r>
        <w:t>4.048</w:t>
      </w:r>
      <w:r w:rsidR="001E1888">
        <w:t> </w:t>
      </w:r>
      <w:r>
        <w:t>V range</w:t>
      </w:r>
      <w:r w:rsidR="002925E2">
        <w:t xml:space="preserve"> has a maximum sample rate of 250</w:t>
      </w:r>
      <w:r w:rsidR="00BF02DD">
        <w:t> </w:t>
      </w:r>
      <w:proofErr w:type="spellStart"/>
      <w:r w:rsidR="002925E2">
        <w:t>ksps</w:t>
      </w:r>
      <w:proofErr w:type="spellEnd"/>
      <w:r w:rsidR="002925E2">
        <w:t>; using a 64-bit sine table, the maximum output frequency that can be achieved is 3.9 kHz.</w:t>
      </w:r>
      <w:r w:rsidR="002925E2">
        <w:t>＞＞</w:t>
      </w:r>
      <w:r w:rsidR="002925E2">
        <w:t>0 V</w:t>
      </w:r>
      <w:r w:rsidR="002925E2">
        <w:t>〜</w:t>
      </w:r>
      <w:r w:rsidR="002925E2">
        <w:t>4.048 V</w:t>
      </w:r>
      <w:r w:rsidR="002925E2">
        <w:t>の範囲で構成された</w:t>
      </w:r>
      <w:r w:rsidR="002925E2">
        <w:t>VDAC</w:t>
      </w:r>
      <w:r w:rsidR="002925E2">
        <w:t>の最大サンプルレートは</w:t>
      </w:r>
      <w:r w:rsidR="002925E2">
        <w:t>250 ksps</w:t>
      </w:r>
      <w:r w:rsidR="002925E2">
        <w:t>です。</w:t>
      </w:r>
      <w:r w:rsidR="002925E2">
        <w:rPr>
          <w:lang w:eastAsia="ja-JP"/>
        </w:rPr>
        <w:t>64</w:t>
      </w:r>
      <w:r w:rsidR="002925E2">
        <w:rPr>
          <w:lang w:eastAsia="ja-JP"/>
        </w:rPr>
        <w:t>ビットの正弦波テーブルを使用すると、達成可能な最大出力周波数は</w:t>
      </w:r>
      <w:r w:rsidR="002925E2">
        <w:rPr>
          <w:lang w:eastAsia="ja-JP"/>
        </w:rPr>
        <w:t>3.9 kHz</w:t>
      </w:r>
      <w:r w:rsidR="002925E2">
        <w:rPr>
          <w:lang w:eastAsia="ja-JP"/>
        </w:rPr>
        <w:t>です。＜＜</w:t>
      </w:r>
      <w:r w:rsidR="002925E2">
        <w:rPr>
          <w:lang w:eastAsia="ja-JP"/>
        </w:rPr>
        <w:t xml:space="preserve">★A </w:t>
      </w:r>
      <w:r>
        <w:rPr>
          <w:lang w:eastAsia="ja-JP"/>
        </w:rPr>
        <w:t>VDAC configured in the 0</w:t>
      </w:r>
      <w:r w:rsidR="00F030E8">
        <w:rPr>
          <w:lang w:eastAsia="ja-JP"/>
        </w:rPr>
        <w:t> V</w:t>
      </w:r>
      <w:r w:rsidR="001E1888">
        <w:rPr>
          <w:lang w:eastAsia="ja-JP"/>
        </w:rPr>
        <w:t xml:space="preserve"> to </w:t>
      </w:r>
      <w:r>
        <w:rPr>
          <w:lang w:eastAsia="ja-JP"/>
        </w:rPr>
        <w:t>1.024 V range</w:t>
      </w:r>
      <w:r w:rsidR="002925E2">
        <w:rPr>
          <w:lang w:eastAsia="ja-JP"/>
        </w:rPr>
        <w:t xml:space="preserve"> has a maximum sample rate of 1000</w:t>
      </w:r>
      <w:r w:rsidR="00EF54F0">
        <w:rPr>
          <w:lang w:eastAsia="ja-JP"/>
        </w:rPr>
        <w:t xml:space="preserve"> </w:t>
      </w:r>
      <w:proofErr w:type="spellStart"/>
      <w:r w:rsidR="002925E2">
        <w:rPr>
          <w:lang w:eastAsia="ja-JP"/>
        </w:rPr>
        <w:t>ksps</w:t>
      </w:r>
      <w:proofErr w:type="spellEnd"/>
      <w:r w:rsidR="002925E2">
        <w:rPr>
          <w:lang w:eastAsia="ja-JP"/>
        </w:rPr>
        <w:t>; using a 64-bit sine table, the maximum output frequency that can be achieved is 15.625 kHz.</w:t>
      </w:r>
      <w:r w:rsidR="002925E2">
        <w:rPr>
          <w:lang w:eastAsia="ja-JP"/>
        </w:rPr>
        <w:t>＞＞</w:t>
      </w:r>
      <w:r w:rsidR="002925E2">
        <w:rPr>
          <w:lang w:eastAsia="ja-JP"/>
        </w:rPr>
        <w:t>0 V</w:t>
      </w:r>
      <w:r w:rsidR="002925E2">
        <w:rPr>
          <w:lang w:eastAsia="ja-JP"/>
        </w:rPr>
        <w:t>〜</w:t>
      </w:r>
      <w:r w:rsidR="002925E2">
        <w:rPr>
          <w:lang w:eastAsia="ja-JP"/>
        </w:rPr>
        <w:t>1.024 V</w:t>
      </w:r>
      <w:r w:rsidR="002925E2">
        <w:rPr>
          <w:lang w:eastAsia="ja-JP"/>
        </w:rPr>
        <w:t>の範囲で構成された</w:t>
      </w:r>
      <w:r w:rsidR="002925E2">
        <w:rPr>
          <w:lang w:eastAsia="ja-JP"/>
        </w:rPr>
        <w:t>VDAC</w:t>
      </w:r>
      <w:r w:rsidR="002925E2">
        <w:rPr>
          <w:lang w:eastAsia="ja-JP"/>
        </w:rPr>
        <w:t>の最大サンプルレートは</w:t>
      </w:r>
      <w:r w:rsidR="002925E2">
        <w:rPr>
          <w:lang w:eastAsia="ja-JP"/>
        </w:rPr>
        <w:t xml:space="preserve">1000 </w:t>
      </w:r>
      <w:proofErr w:type="spellStart"/>
      <w:r w:rsidR="002925E2">
        <w:rPr>
          <w:lang w:eastAsia="ja-JP"/>
        </w:rPr>
        <w:t>ksps</w:t>
      </w:r>
      <w:proofErr w:type="spellEnd"/>
      <w:r w:rsidR="002925E2">
        <w:rPr>
          <w:lang w:eastAsia="ja-JP"/>
        </w:rPr>
        <w:t>です。</w:t>
      </w:r>
      <w:r w:rsidR="002925E2">
        <w:rPr>
          <w:lang w:eastAsia="ja-JP"/>
        </w:rPr>
        <w:t>64</w:t>
      </w:r>
      <w:r w:rsidR="002925E2">
        <w:rPr>
          <w:lang w:eastAsia="ja-JP"/>
        </w:rPr>
        <w:t>ビットの正弦表を使用すると、達成できる最大出力周波数は</w:t>
      </w:r>
      <w:r w:rsidR="002925E2">
        <w:rPr>
          <w:lang w:eastAsia="ja-JP"/>
        </w:rPr>
        <w:t>15.625 kHz</w:t>
      </w:r>
      <w:r w:rsidR="002925E2">
        <w:rPr>
          <w:lang w:eastAsia="ja-JP"/>
        </w:rPr>
        <w:t>です。</w:t>
      </w:r>
    </w:p>
    <w:p w:rsidR="00352D98" w:rsidRDefault="002925E2" w:rsidP="002925E2">
      <w:pPr>
        <w:pStyle w:val="BodyText"/>
      </w:pPr>
      <w:r>
        <w:t>＜＜</w:t>
      </w:r>
      <w:r>
        <w:t xml:space="preserve">★If an IDAC </w:t>
      </w:r>
      <w:r w:rsidR="00BF02DD">
        <w:t xml:space="preserve">is </w:t>
      </w:r>
      <w:r>
        <w:t xml:space="preserve">used instead of a VDAC, the maximum sample rate </w:t>
      </w:r>
      <w:r w:rsidR="00BF02DD">
        <w:t>is</w:t>
      </w:r>
      <w:r>
        <w:t xml:space="preserve"> 8000 </w:t>
      </w:r>
      <w:proofErr w:type="spellStart"/>
      <w:r>
        <w:t>ksps</w:t>
      </w:r>
      <w:proofErr w:type="spellEnd"/>
      <w:r>
        <w:t>.</w:t>
      </w:r>
      <w:r>
        <w:t>＞＞</w:t>
      </w:r>
      <w:r>
        <w:t>VDAC</w:t>
      </w:r>
      <w:r>
        <w:t>の代わりに</w:t>
      </w:r>
      <w:r>
        <w:t>IDAC</w:t>
      </w:r>
      <w:r>
        <w:t>を使用する場合、最大サンプルレートは</w:t>
      </w:r>
      <w:r>
        <w:t xml:space="preserve">8000 </w:t>
      </w:r>
      <w:proofErr w:type="spellStart"/>
      <w:r>
        <w:t>ksps</w:t>
      </w:r>
      <w:r>
        <w:t>です</w:t>
      </w:r>
      <w:proofErr w:type="spellEnd"/>
      <w:r>
        <w:t>。＜＜</w:t>
      </w:r>
      <w:r>
        <w:t>★This allow</w:t>
      </w:r>
      <w:r w:rsidR="00BF02DD">
        <w:t>s</w:t>
      </w:r>
      <w:r>
        <w:t xml:space="preserve"> for a maximum output frequency of 125 kHz with a 64-element sine table.</w:t>
      </w:r>
      <w:r>
        <w:t>＞＞これにより、</w:t>
      </w:r>
      <w:r>
        <w:t>64</w:t>
      </w:r>
      <w:r>
        <w:t>要素の正弦波テーブルで</w:t>
      </w:r>
      <w:r>
        <w:t xml:space="preserve">125 </w:t>
      </w:r>
      <w:proofErr w:type="spellStart"/>
      <w:r>
        <w:t>kHz</w:t>
      </w:r>
      <w:r>
        <w:t>の最大出力周波数が可能になります</w:t>
      </w:r>
      <w:proofErr w:type="spellEnd"/>
      <w:r>
        <w:t>。</w:t>
      </w:r>
    </w:p>
    <w:p w:rsidR="002925E2" w:rsidRDefault="002925E2" w:rsidP="002925E2">
      <w:pPr>
        <w:pStyle w:val="BodyText"/>
      </w:pPr>
      <w:r>
        <w:t>＜＜</w:t>
      </w:r>
      <w:r>
        <w:t xml:space="preserve">★If an IDAC </w:t>
      </w:r>
      <w:r w:rsidR="00BF02DD">
        <w:t xml:space="preserve">is </w:t>
      </w:r>
      <w:r>
        <w:t>used, the current need</w:t>
      </w:r>
      <w:r w:rsidR="00BF02DD">
        <w:t>s</w:t>
      </w:r>
      <w:r>
        <w:t xml:space="preserve"> to be routed to an external resistor to convert the current to a voltage.</w:t>
      </w:r>
      <w:r w:rsidR="007B024D">
        <w:t xml:space="preserve"> </w:t>
      </w:r>
      <w:r w:rsidR="007B024D">
        <w:rPr>
          <w:lang w:eastAsia="ja-JP"/>
        </w:rPr>
        <w:t xml:space="preserve">See </w:t>
      </w:r>
      <w:r w:rsidR="006B10FB" w:rsidRPr="008959F9">
        <w:rPr>
          <w:color w:val="2051A2"/>
        </w:rPr>
        <w:fldChar w:fldCharType="begin" w:fldLock="1"/>
      </w:r>
      <w:r w:rsidR="006B10FB" w:rsidRPr="008959F9">
        <w:rPr>
          <w:color w:val="2051A2"/>
          <w:lang w:eastAsia="ja-JP"/>
        </w:rPr>
        <w:instrText xml:space="preserve"> REF _Ref382832791 \h </w:instrText>
      </w:r>
      <w:r w:rsidR="008959F9">
        <w:rPr>
          <w:color w:val="2051A2"/>
          <w:lang w:eastAsia="ja-JP"/>
        </w:rPr>
        <w:instrText xml:space="preserve"> \* MERGEFORMAT </w:instrText>
      </w:r>
      <w:r w:rsidR="006B10FB" w:rsidRPr="008959F9">
        <w:rPr>
          <w:color w:val="2051A2"/>
        </w:rPr>
      </w:r>
      <w:r w:rsidR="006B10FB" w:rsidRPr="008959F9">
        <w:rPr>
          <w:color w:val="2051A2"/>
        </w:rPr>
        <w:fldChar w:fldCharType="separate"/>
      </w:r>
      <w:r w:rsidR="008959F9" w:rsidRPr="008959F9">
        <w:rPr>
          <w:color w:val="2051A2"/>
          <w:lang w:eastAsia="ja-JP"/>
        </w:rPr>
        <w:t xml:space="preserve">Figure </w:t>
      </w:r>
      <w:r w:rsidR="008959F9" w:rsidRPr="008959F9">
        <w:rPr>
          <w:noProof/>
          <w:color w:val="2051A2"/>
          <w:lang w:eastAsia="ja-JP"/>
        </w:rPr>
        <w:t>10</w:t>
      </w:r>
      <w:r w:rsidR="006B10FB" w:rsidRPr="008959F9">
        <w:rPr>
          <w:color w:val="2051A2"/>
        </w:rPr>
        <w:fldChar w:fldCharType="end"/>
      </w:r>
      <w:r w:rsidR="004C5480">
        <w:rPr>
          <w:lang w:eastAsia="ja-JP"/>
        </w:rPr>
        <w:t>.</w:t>
      </w:r>
      <w:r w:rsidR="004C5480">
        <w:rPr>
          <w:lang w:eastAsia="ja-JP"/>
        </w:rPr>
        <w:t>＞＞</w:t>
      </w:r>
      <w:r w:rsidR="004C5480">
        <w:rPr>
          <w:lang w:eastAsia="ja-JP"/>
        </w:rPr>
        <w:t>IDAC</w:t>
      </w:r>
      <w:r w:rsidR="004C5480">
        <w:rPr>
          <w:lang w:eastAsia="ja-JP"/>
        </w:rPr>
        <w:t>を使用する場合、電流を外部抵抗にルーティングして、電流を電圧に変換する必要があります。</w:t>
      </w:r>
      <w:r w:rsidR="009737DA" w:rsidRPr="008959F9">
        <w:rPr>
          <w:color w:val="2051A2"/>
        </w:rPr>
        <w:fldChar w:fldCharType="begin" w:fldLock="1"/>
      </w:r>
      <w:r w:rsidR="009737DA" w:rsidRPr="008959F9">
        <w:rPr>
          <w:color w:val="2051A2"/>
          <w:lang w:eastAsia="ja-JP"/>
        </w:rPr>
        <w:instrText xml:space="preserve"> REF _Ref382832791 \h </w:instrText>
      </w:r>
      <w:r w:rsidR="009737DA">
        <w:rPr>
          <w:color w:val="2051A2"/>
          <w:lang w:eastAsia="ja-JP"/>
        </w:rPr>
        <w:instrText xml:space="preserve"> \* MERGEFORMAT </w:instrText>
      </w:r>
      <w:r w:rsidR="009737DA" w:rsidRPr="008959F9">
        <w:rPr>
          <w:color w:val="2051A2"/>
        </w:rPr>
      </w:r>
      <w:r w:rsidR="009737DA" w:rsidRPr="008959F9">
        <w:rPr>
          <w:color w:val="2051A2"/>
        </w:rPr>
        <w:fldChar w:fldCharType="separate"/>
      </w:r>
      <w:r w:rsidR="009737DA" w:rsidRPr="008959F9">
        <w:rPr>
          <w:color w:val="2051A2"/>
          <w:lang w:eastAsia="ja-JP"/>
        </w:rPr>
        <w:t xml:space="preserve">Figure </w:t>
      </w:r>
      <w:r w:rsidR="009737DA" w:rsidRPr="008959F9">
        <w:rPr>
          <w:noProof/>
          <w:color w:val="2051A2"/>
          <w:lang w:eastAsia="ja-JP"/>
        </w:rPr>
        <w:t>10</w:t>
      </w:r>
      <w:r w:rsidR="009737DA" w:rsidRPr="008959F9">
        <w:rPr>
          <w:color w:val="2051A2"/>
        </w:rPr>
        <w:fldChar w:fldCharType="end"/>
      </w:r>
      <w:r w:rsidR="004C5480">
        <w:t>を参照してください。</w:t>
      </w:r>
    </w:p>
    <w:p w:rsidR="0037307D" w:rsidRDefault="0037307D" w:rsidP="0037307D">
      <w:pPr>
        <w:pStyle w:val="Caption"/>
      </w:pPr>
      <w:bookmarkStart w:id="14" w:name="_Ref382832791"/>
      <w:r w:rsidRPr="0037307D">
        <w:t xml:space="preserve">Figure </w:t>
      </w:r>
      <w:fldSimple w:instr=" SEQ Figure \* ARABIC ">
        <w:r w:rsidR="00D16339">
          <w:rPr>
            <w:noProof/>
          </w:rPr>
          <w:t>10</w:t>
        </w:r>
      </w:fldSimple>
      <w:bookmarkEnd w:id="14"/>
      <w:r w:rsidRPr="0037307D">
        <w:t xml:space="preserve">. </w:t>
      </w:r>
      <w:r w:rsidRPr="0037307D">
        <w:t>＜＜</w:t>
      </w:r>
      <w:r w:rsidRPr="0037307D">
        <w:t>★Converting an IDAC to a VDAC</w:t>
      </w:r>
      <w:r w:rsidRPr="0037307D">
        <w:t>＞＞</w:t>
      </w:r>
      <w:proofErr w:type="spellStart"/>
      <w:r w:rsidRPr="0037307D">
        <w:t>IDAC</w:t>
      </w:r>
      <w:r w:rsidRPr="0037307D">
        <w:t>を</w:t>
      </w:r>
      <w:r w:rsidRPr="0037307D">
        <w:t>VDAC</w:t>
      </w:r>
      <w:r w:rsidRPr="0037307D">
        <w:t>に変換する</w:t>
      </w:r>
      <w:proofErr w:type="spellEnd"/>
    </w:p>
    <w:p w:rsidR="007B024D" w:rsidRDefault="007B024D" w:rsidP="002925E2">
      <w:pPr>
        <w:pStyle w:val="BodyText"/>
      </w:pPr>
      <w:r>
        <w:object w:dxaOrig="4429" w:dyaOrig="2591">
          <v:shape id="_x0000_i1039" type="#_x0000_t75" style="width:222pt;height:130pt" o:ole="">
            <v:imagedata r:id="rId52" o:title=""/>
          </v:shape>
          <o:OLEObject Type="Embed" ProgID="Visio.Drawing.11" ShapeID="_x0000_i1039" DrawAspect="Content" ObjectID="_1655116722" r:id="rId53"/>
        </w:object>
      </w:r>
    </w:p>
    <w:p w:rsidR="00F92B4B" w:rsidRDefault="008959F9" w:rsidP="002925E2">
      <w:pPr>
        <w:pStyle w:val="BodyText"/>
        <w:rPr>
          <w:lang w:eastAsia="ja-JP"/>
        </w:rPr>
      </w:pPr>
      <w:r>
        <w:br w:type="column"/>
      </w:r>
      <w:r w:rsidR="0037307D" w:rsidRPr="008959F9">
        <w:rPr>
          <w:color w:val="2051A2"/>
        </w:rPr>
        <w:fldChar w:fldCharType="begin" w:fldLock="1"/>
      </w:r>
      <w:r w:rsidR="00F92B4B" w:rsidRPr="008959F9">
        <w:rPr>
          <w:color w:val="2051A2"/>
        </w:rPr>
        <w:instrText xml:space="preserve"> REF _Ref345318789 \h </w:instrText>
      </w:r>
      <w:r>
        <w:rPr>
          <w:color w:val="2051A2"/>
        </w:rPr>
        <w:instrText xml:space="preserve"> \* MERGEFORMAT </w:instrText>
      </w:r>
      <w:r w:rsidR="0037307D" w:rsidRPr="008959F9">
        <w:rPr>
          <w:color w:val="2051A2"/>
        </w:rPr>
      </w:r>
      <w:r w:rsidR="0037307D" w:rsidRPr="008959F9">
        <w:rPr>
          <w:color w:val="2051A2"/>
        </w:rPr>
        <w:fldChar w:fldCharType="separate"/>
      </w:r>
      <w:r w:rsidRPr="008959F9">
        <w:rPr>
          <w:color w:val="2051A2"/>
        </w:rPr>
        <w:t>＜＜</w:t>
      </w:r>
      <w:r w:rsidRPr="008959F9">
        <w:rPr>
          <w:color w:val="2051A2"/>
        </w:rPr>
        <w:t xml:space="preserve">★Table </w:t>
      </w:r>
      <w:r w:rsidRPr="008959F9">
        <w:rPr>
          <w:noProof/>
          <w:color w:val="2051A2"/>
        </w:rPr>
        <w:t>1</w:t>
      </w:r>
      <w:r w:rsidR="0037307D" w:rsidRPr="008959F9">
        <w:rPr>
          <w:color w:val="2051A2"/>
        </w:rPr>
        <w:fldChar w:fldCharType="end"/>
      </w:r>
      <w:r w:rsidR="009F208C">
        <w:t xml:space="preserve"> </w:t>
      </w:r>
      <w:r w:rsidR="00F030E8">
        <w:t>shows</w:t>
      </w:r>
      <w:r w:rsidR="00F92B4B">
        <w:t xml:space="preserve"> the maximum output frequencies for different sized sine tables.</w:t>
      </w:r>
      <w:r w:rsidR="00F92B4B">
        <w:t>＞＞</w:t>
      </w:r>
      <w:r w:rsidR="009737DA" w:rsidRPr="008959F9">
        <w:rPr>
          <w:color w:val="2051A2"/>
        </w:rPr>
        <w:fldChar w:fldCharType="begin" w:fldLock="1"/>
      </w:r>
      <w:r w:rsidR="009737DA" w:rsidRPr="008959F9">
        <w:rPr>
          <w:color w:val="2051A2"/>
        </w:rPr>
        <w:instrText xml:space="preserve"> REF _Ref345318789 \h </w:instrText>
      </w:r>
      <w:r w:rsidR="009737DA">
        <w:rPr>
          <w:color w:val="2051A2"/>
        </w:rPr>
        <w:instrText xml:space="preserve"> \* MERGEFORMAT </w:instrText>
      </w:r>
      <w:r w:rsidR="009737DA" w:rsidRPr="008959F9">
        <w:rPr>
          <w:color w:val="2051A2"/>
        </w:rPr>
      </w:r>
      <w:r w:rsidR="009737DA" w:rsidRPr="008959F9">
        <w:rPr>
          <w:color w:val="2051A2"/>
        </w:rPr>
        <w:fldChar w:fldCharType="separate"/>
      </w:r>
      <w:r w:rsidR="009737DA" w:rsidRPr="008959F9">
        <w:rPr>
          <w:color w:val="2051A2"/>
          <w:lang w:eastAsia="ja-JP"/>
        </w:rPr>
        <w:t xml:space="preserve">Table </w:t>
      </w:r>
      <w:r w:rsidR="009737DA" w:rsidRPr="008959F9">
        <w:rPr>
          <w:noProof/>
          <w:color w:val="2051A2"/>
          <w:lang w:eastAsia="ja-JP"/>
        </w:rPr>
        <w:t>1</w:t>
      </w:r>
      <w:r w:rsidR="009737DA" w:rsidRPr="008959F9">
        <w:rPr>
          <w:color w:val="2051A2"/>
        </w:rPr>
        <w:fldChar w:fldCharType="end"/>
      </w:r>
      <w:r w:rsidR="00F92B4B">
        <w:rPr>
          <w:lang w:eastAsia="ja-JP"/>
        </w:rPr>
        <w:t>は、さまざまなサイズの正弦波テーブルの最大出力周波数を示しています。</w:t>
      </w:r>
    </w:p>
    <w:p w:rsidR="002925E2" w:rsidRDefault="002925E2" w:rsidP="002925E2">
      <w:pPr>
        <w:pStyle w:val="CaptionforTablesandCode"/>
      </w:pPr>
      <w:bookmarkStart w:id="15" w:name="_Ref345318789"/>
      <w:r>
        <w:t xml:space="preserve">Table </w:t>
      </w:r>
      <w:r w:rsidR="0037307D">
        <w:fldChar w:fldCharType="begin"/>
      </w:r>
      <w:r w:rsidR="00767C32">
        <w:instrText xml:space="preserve"> SEQ Table \* ARABIC </w:instrText>
      </w:r>
      <w:r w:rsidR="0037307D">
        <w:fldChar w:fldCharType="separate"/>
      </w:r>
      <w:r w:rsidR="001F62A6">
        <w:rPr>
          <w:noProof/>
        </w:rPr>
        <w:t>1</w:t>
      </w:r>
      <w:r w:rsidR="0037307D">
        <w:fldChar w:fldCharType="end"/>
      </w:r>
      <w:bookmarkEnd w:id="15"/>
      <w:r>
        <w:t xml:space="preserve">. </w:t>
      </w:r>
      <w:r>
        <w:t>＜＜</w:t>
      </w:r>
      <w:r>
        <w:t>★Sine Table Size v</w:t>
      </w:r>
      <w:r w:rsidR="00BF02DD">
        <w:t>ersus</w:t>
      </w:r>
      <w:r>
        <w:t xml:space="preserve"> Max</w:t>
      </w:r>
      <w:r w:rsidR="001E1888">
        <w:t>imum</w:t>
      </w:r>
      <w:r>
        <w:t xml:space="preserve"> Output Frequency</w:t>
      </w:r>
      <w:r>
        <w:t>＞＞</w:t>
      </w:r>
      <w:proofErr w:type="spellStart"/>
      <w:r>
        <w:t>サインテーブルサイズと最大出力周波数</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1224"/>
        <w:gridCol w:w="1224"/>
        <w:gridCol w:w="1116"/>
      </w:tblGrid>
      <w:tr w:rsidR="002925E2" w:rsidTr="002B3D37">
        <w:tc>
          <w:tcPr>
            <w:tcW w:w="1116" w:type="dxa"/>
            <w:shd w:val="pct20" w:color="auto" w:fill="auto"/>
          </w:tcPr>
          <w:p w:rsidR="002925E2" w:rsidRDefault="002925E2" w:rsidP="00FD598A">
            <w:pPr>
              <w:pStyle w:val="TableHeading"/>
            </w:pPr>
            <w:r>
              <w:t>＜＜</w:t>
            </w:r>
            <w:r>
              <w:t>★Sine Table Elements</w:t>
            </w:r>
            <w:r>
              <w:t>＞＞</w:t>
            </w:r>
            <w:proofErr w:type="spellStart"/>
            <w:r>
              <w:t>サインテーブル要素</w:t>
            </w:r>
            <w:proofErr w:type="spellEnd"/>
          </w:p>
        </w:tc>
        <w:tc>
          <w:tcPr>
            <w:tcW w:w="1224" w:type="dxa"/>
            <w:shd w:val="pct20" w:color="auto" w:fill="auto"/>
          </w:tcPr>
          <w:p w:rsidR="002925E2" w:rsidRDefault="002925E2" w:rsidP="00FD598A">
            <w:pPr>
              <w:pStyle w:val="TableHeading"/>
            </w:pPr>
            <w:r>
              <w:t>IDAC</w:t>
            </w:r>
          </w:p>
        </w:tc>
        <w:tc>
          <w:tcPr>
            <w:tcW w:w="1224" w:type="dxa"/>
            <w:shd w:val="pct20" w:color="auto" w:fill="auto"/>
          </w:tcPr>
          <w:p w:rsidR="0037307D" w:rsidRDefault="00482C81" w:rsidP="00F030E8">
            <w:pPr>
              <w:pStyle w:val="TableHeading"/>
            </w:pPr>
            <w:r>
              <w:t>1</w:t>
            </w:r>
            <w:r w:rsidR="00F030E8">
              <w:t>-</w:t>
            </w:r>
            <w:r w:rsidR="002925E2">
              <w:t>V VDAC</w:t>
            </w:r>
          </w:p>
        </w:tc>
        <w:tc>
          <w:tcPr>
            <w:tcW w:w="1116" w:type="dxa"/>
            <w:shd w:val="pct20" w:color="auto" w:fill="auto"/>
          </w:tcPr>
          <w:p w:rsidR="002925E2" w:rsidRDefault="002925E2" w:rsidP="00F030E8">
            <w:pPr>
              <w:pStyle w:val="TableHeading"/>
            </w:pPr>
            <w:r>
              <w:t>4</w:t>
            </w:r>
            <w:r w:rsidR="00F030E8">
              <w:t>-</w:t>
            </w:r>
            <w:r>
              <w:t>V VDAC</w:t>
            </w:r>
          </w:p>
        </w:tc>
      </w:tr>
      <w:tr w:rsidR="002925E2" w:rsidTr="00FD057E">
        <w:tc>
          <w:tcPr>
            <w:tcW w:w="1116" w:type="dxa"/>
          </w:tcPr>
          <w:p w:rsidR="002925E2" w:rsidRDefault="002925E2" w:rsidP="00FD598A">
            <w:pPr>
              <w:pStyle w:val="TableCell"/>
            </w:pPr>
            <w:r>
              <w:t>256</w:t>
            </w:r>
          </w:p>
        </w:tc>
        <w:tc>
          <w:tcPr>
            <w:tcW w:w="1224" w:type="dxa"/>
          </w:tcPr>
          <w:p w:rsidR="002925E2" w:rsidRDefault="002925E2" w:rsidP="00FD598A">
            <w:pPr>
              <w:pStyle w:val="TableCell"/>
            </w:pPr>
            <w:r>
              <w:t>31.25</w:t>
            </w:r>
            <w:r w:rsidR="00EF54F0">
              <w:t xml:space="preserve"> </w:t>
            </w:r>
            <w:r>
              <w:t>kHz</w:t>
            </w:r>
          </w:p>
        </w:tc>
        <w:tc>
          <w:tcPr>
            <w:tcW w:w="1224" w:type="dxa"/>
          </w:tcPr>
          <w:p w:rsidR="002925E2" w:rsidRDefault="002925E2" w:rsidP="00FD598A">
            <w:pPr>
              <w:pStyle w:val="TableCell"/>
            </w:pPr>
            <w:r>
              <w:t>3.9</w:t>
            </w:r>
            <w:r w:rsidR="00EF54F0">
              <w:t xml:space="preserve"> </w:t>
            </w:r>
            <w:r>
              <w:t>kHz</w:t>
            </w:r>
          </w:p>
        </w:tc>
        <w:tc>
          <w:tcPr>
            <w:tcW w:w="1116" w:type="dxa"/>
          </w:tcPr>
          <w:p w:rsidR="002925E2" w:rsidRDefault="002925E2" w:rsidP="00FD598A">
            <w:pPr>
              <w:pStyle w:val="TableCell"/>
            </w:pPr>
            <w:r>
              <w:t>976</w:t>
            </w:r>
            <w:r w:rsidR="00EF54F0">
              <w:t xml:space="preserve"> </w:t>
            </w:r>
            <w:r>
              <w:t>Hz</w:t>
            </w:r>
          </w:p>
        </w:tc>
      </w:tr>
      <w:tr w:rsidR="002925E2" w:rsidTr="00FD057E">
        <w:tc>
          <w:tcPr>
            <w:tcW w:w="1116" w:type="dxa"/>
          </w:tcPr>
          <w:p w:rsidR="002925E2" w:rsidRDefault="002925E2" w:rsidP="00FD598A">
            <w:pPr>
              <w:pStyle w:val="TableCell"/>
            </w:pPr>
            <w:r>
              <w:t>128</w:t>
            </w:r>
          </w:p>
        </w:tc>
        <w:tc>
          <w:tcPr>
            <w:tcW w:w="1224" w:type="dxa"/>
          </w:tcPr>
          <w:p w:rsidR="002925E2" w:rsidRDefault="002925E2" w:rsidP="00FD598A">
            <w:pPr>
              <w:pStyle w:val="TableCell"/>
            </w:pPr>
            <w:r>
              <w:t>62.5</w:t>
            </w:r>
            <w:r w:rsidR="00EF54F0">
              <w:t xml:space="preserve"> </w:t>
            </w:r>
            <w:r>
              <w:t>kHz</w:t>
            </w:r>
          </w:p>
        </w:tc>
        <w:tc>
          <w:tcPr>
            <w:tcW w:w="1224" w:type="dxa"/>
          </w:tcPr>
          <w:p w:rsidR="002925E2" w:rsidRDefault="002925E2" w:rsidP="00FD598A">
            <w:pPr>
              <w:pStyle w:val="TableCell"/>
            </w:pPr>
            <w:r>
              <w:t>7.8</w:t>
            </w:r>
            <w:r w:rsidR="00EF54F0">
              <w:t xml:space="preserve"> </w:t>
            </w:r>
            <w:r>
              <w:t>kHz</w:t>
            </w:r>
          </w:p>
        </w:tc>
        <w:tc>
          <w:tcPr>
            <w:tcW w:w="1116" w:type="dxa"/>
          </w:tcPr>
          <w:p w:rsidR="002925E2" w:rsidRDefault="002925E2" w:rsidP="00FD598A">
            <w:pPr>
              <w:pStyle w:val="TableCell"/>
            </w:pPr>
            <w:r>
              <w:t>1.95</w:t>
            </w:r>
            <w:r w:rsidR="00EF54F0">
              <w:t xml:space="preserve"> </w:t>
            </w:r>
            <w:r>
              <w:t>kHz</w:t>
            </w:r>
          </w:p>
        </w:tc>
      </w:tr>
      <w:tr w:rsidR="002925E2" w:rsidTr="00FD057E">
        <w:tc>
          <w:tcPr>
            <w:tcW w:w="1116" w:type="dxa"/>
          </w:tcPr>
          <w:p w:rsidR="002925E2" w:rsidRDefault="002925E2" w:rsidP="00FD598A">
            <w:pPr>
              <w:pStyle w:val="TableCell"/>
            </w:pPr>
            <w:r>
              <w:t>64</w:t>
            </w:r>
          </w:p>
        </w:tc>
        <w:tc>
          <w:tcPr>
            <w:tcW w:w="1224" w:type="dxa"/>
          </w:tcPr>
          <w:p w:rsidR="002925E2" w:rsidRDefault="002925E2" w:rsidP="00FD598A">
            <w:pPr>
              <w:pStyle w:val="TableCell"/>
            </w:pPr>
            <w:r>
              <w:t>125</w:t>
            </w:r>
            <w:r w:rsidR="00EF54F0">
              <w:t xml:space="preserve"> </w:t>
            </w:r>
            <w:r>
              <w:t>kHz</w:t>
            </w:r>
          </w:p>
        </w:tc>
        <w:tc>
          <w:tcPr>
            <w:tcW w:w="1224" w:type="dxa"/>
          </w:tcPr>
          <w:p w:rsidR="002925E2" w:rsidRDefault="002925E2" w:rsidP="00FD598A">
            <w:pPr>
              <w:pStyle w:val="TableCell"/>
            </w:pPr>
            <w:r>
              <w:t>15.6</w:t>
            </w:r>
            <w:r w:rsidR="00EF54F0">
              <w:t xml:space="preserve"> </w:t>
            </w:r>
            <w:r>
              <w:t>kHz</w:t>
            </w:r>
          </w:p>
        </w:tc>
        <w:tc>
          <w:tcPr>
            <w:tcW w:w="1116" w:type="dxa"/>
          </w:tcPr>
          <w:p w:rsidR="002925E2" w:rsidRDefault="002925E2" w:rsidP="00FD598A">
            <w:pPr>
              <w:pStyle w:val="TableCell"/>
            </w:pPr>
            <w:r>
              <w:t>3.9</w:t>
            </w:r>
            <w:r w:rsidR="00EF54F0">
              <w:t xml:space="preserve"> </w:t>
            </w:r>
            <w:r>
              <w:t>kHz</w:t>
            </w:r>
          </w:p>
        </w:tc>
      </w:tr>
      <w:tr w:rsidR="002925E2" w:rsidTr="00FD057E">
        <w:tc>
          <w:tcPr>
            <w:tcW w:w="1116" w:type="dxa"/>
          </w:tcPr>
          <w:p w:rsidR="002925E2" w:rsidRDefault="002925E2" w:rsidP="00FD598A">
            <w:pPr>
              <w:pStyle w:val="TableCell"/>
            </w:pPr>
            <w:r>
              <w:t>32</w:t>
            </w:r>
          </w:p>
        </w:tc>
        <w:tc>
          <w:tcPr>
            <w:tcW w:w="1224" w:type="dxa"/>
          </w:tcPr>
          <w:p w:rsidR="002925E2" w:rsidRDefault="002925E2" w:rsidP="00FD598A">
            <w:pPr>
              <w:pStyle w:val="TableCell"/>
            </w:pPr>
            <w:r>
              <w:t>250</w:t>
            </w:r>
            <w:r w:rsidR="00EF54F0">
              <w:t xml:space="preserve"> </w:t>
            </w:r>
            <w:r>
              <w:t>kHz</w:t>
            </w:r>
          </w:p>
        </w:tc>
        <w:tc>
          <w:tcPr>
            <w:tcW w:w="1224" w:type="dxa"/>
          </w:tcPr>
          <w:p w:rsidR="002925E2" w:rsidRDefault="002925E2" w:rsidP="00FD598A">
            <w:pPr>
              <w:pStyle w:val="TableCell"/>
            </w:pPr>
            <w:r>
              <w:t>31.25</w:t>
            </w:r>
            <w:r w:rsidR="00EF54F0">
              <w:t xml:space="preserve"> </w:t>
            </w:r>
            <w:r>
              <w:t>kHz</w:t>
            </w:r>
          </w:p>
        </w:tc>
        <w:tc>
          <w:tcPr>
            <w:tcW w:w="1116" w:type="dxa"/>
          </w:tcPr>
          <w:p w:rsidR="002925E2" w:rsidRDefault="002925E2" w:rsidP="00FD598A">
            <w:pPr>
              <w:pStyle w:val="TableCell"/>
            </w:pPr>
            <w:r>
              <w:t>7.8</w:t>
            </w:r>
            <w:r w:rsidR="00EF54F0">
              <w:t xml:space="preserve"> </w:t>
            </w:r>
            <w:r>
              <w:t>kHz</w:t>
            </w:r>
          </w:p>
        </w:tc>
      </w:tr>
      <w:tr w:rsidR="002925E2" w:rsidTr="00FD057E">
        <w:tc>
          <w:tcPr>
            <w:tcW w:w="1116" w:type="dxa"/>
          </w:tcPr>
          <w:p w:rsidR="002925E2" w:rsidRDefault="002925E2" w:rsidP="00FD598A">
            <w:pPr>
              <w:pStyle w:val="TableCell"/>
            </w:pPr>
            <w:r>
              <w:t>16</w:t>
            </w:r>
          </w:p>
        </w:tc>
        <w:tc>
          <w:tcPr>
            <w:tcW w:w="1224" w:type="dxa"/>
          </w:tcPr>
          <w:p w:rsidR="002925E2" w:rsidRDefault="002925E2" w:rsidP="00FD598A">
            <w:pPr>
              <w:pStyle w:val="TableCell"/>
            </w:pPr>
            <w:r>
              <w:t>500</w:t>
            </w:r>
            <w:r w:rsidR="00EF54F0">
              <w:t xml:space="preserve"> </w:t>
            </w:r>
            <w:r>
              <w:t>kHz</w:t>
            </w:r>
          </w:p>
        </w:tc>
        <w:tc>
          <w:tcPr>
            <w:tcW w:w="1224" w:type="dxa"/>
          </w:tcPr>
          <w:p w:rsidR="002925E2" w:rsidRDefault="002925E2" w:rsidP="00FD598A">
            <w:pPr>
              <w:pStyle w:val="TableCell"/>
            </w:pPr>
            <w:r>
              <w:t>62.5</w:t>
            </w:r>
            <w:r w:rsidR="00EF54F0">
              <w:t xml:space="preserve"> </w:t>
            </w:r>
            <w:r>
              <w:t>kHz</w:t>
            </w:r>
          </w:p>
        </w:tc>
        <w:tc>
          <w:tcPr>
            <w:tcW w:w="1116" w:type="dxa"/>
          </w:tcPr>
          <w:p w:rsidR="002925E2" w:rsidRDefault="002925E2" w:rsidP="00FD598A">
            <w:pPr>
              <w:pStyle w:val="TableCell"/>
            </w:pPr>
            <w:r>
              <w:t>15.6</w:t>
            </w:r>
            <w:r w:rsidR="00EF54F0">
              <w:t xml:space="preserve"> </w:t>
            </w:r>
            <w:r>
              <w:t>kHz</w:t>
            </w:r>
          </w:p>
        </w:tc>
      </w:tr>
    </w:tbl>
    <w:p w:rsidR="002925E2" w:rsidRDefault="00F92B4B" w:rsidP="002925E2">
      <w:pPr>
        <w:pStyle w:val="BodyText"/>
      </w:pPr>
      <w:r>
        <w:br/>
      </w:r>
      <w:r w:rsidR="002925E2">
        <w:t>＜＜</w:t>
      </w:r>
      <w:r w:rsidR="002925E2">
        <w:t>★Decreasing the number of elements in the sine table has the disadvantage of increasing the harmonic and sampling noise.</w:t>
      </w:r>
      <w:r w:rsidR="002925E2">
        <w:t>＞＞</w:t>
      </w:r>
      <w:proofErr w:type="spellStart"/>
      <w:r w:rsidR="002925E2">
        <w:t>サインテーブルの要素数を減らすと、高調波ノイズとサンプリングノイズが増えるという欠点があります</w:t>
      </w:r>
      <w:proofErr w:type="spellEnd"/>
      <w:r w:rsidR="002925E2">
        <w:t>。＜＜</w:t>
      </w:r>
      <w:r w:rsidR="002925E2">
        <w:t xml:space="preserve">★When designing an FSK </w:t>
      </w:r>
      <w:r w:rsidR="00BD11D6">
        <w:t>modulator</w:t>
      </w:r>
      <w:r w:rsidR="002925E2">
        <w:t>, the tradeoff between speed and noise need</w:t>
      </w:r>
      <w:r w:rsidR="00EC73A4">
        <w:t>s</w:t>
      </w:r>
      <w:r w:rsidR="002925E2">
        <w:t xml:space="preserve"> to be considered.</w:t>
      </w:r>
      <w:r w:rsidR="002925E2">
        <w:t>＞＞</w:t>
      </w:r>
      <w:proofErr w:type="spellStart"/>
      <w:r w:rsidR="002925E2">
        <w:t>FSK</w:t>
      </w:r>
      <w:r w:rsidR="002925E2">
        <w:t>変調器を設計するときは、速度とノイズのトレードオフを考慮する必要があります</w:t>
      </w:r>
      <w:proofErr w:type="spellEnd"/>
      <w:r w:rsidR="002925E2">
        <w:t>。＜＜</w:t>
      </w:r>
      <w:r w:rsidR="002925E2">
        <w:t xml:space="preserve">★The FFTs </w:t>
      </w:r>
      <w:r w:rsidR="00476D01">
        <w:t xml:space="preserve">shown </w:t>
      </w:r>
      <w:r w:rsidR="00482C81">
        <w:t>previous</w:t>
      </w:r>
      <w:r w:rsidR="00476D01">
        <w:t>ly</w:t>
      </w:r>
      <w:r w:rsidR="00482C81">
        <w:t xml:space="preserve"> </w:t>
      </w:r>
      <w:r w:rsidR="002925E2">
        <w:t>give a good approximation of the noise present in this system</w:t>
      </w:r>
      <w:r>
        <w:t xml:space="preserve"> for a 64</w:t>
      </w:r>
      <w:r w:rsidR="00476D01">
        <w:t>-</w:t>
      </w:r>
      <w:r>
        <w:t>element sine table</w:t>
      </w:r>
      <w:r w:rsidR="002925E2">
        <w:t>.</w:t>
      </w:r>
      <w:r w:rsidR="002925E2">
        <w:t>＞＞前に示した</w:t>
      </w:r>
      <w:r w:rsidR="002925E2">
        <w:t>FFT</w:t>
      </w:r>
      <w:r w:rsidR="002925E2">
        <w:t>は、</w:t>
      </w:r>
      <w:r w:rsidR="002925E2">
        <w:t>64</w:t>
      </w:r>
      <w:r w:rsidR="002925E2">
        <w:t>要素の正弦表に対してこのシステムに存在するノイズの適切な近似を提供します。</w:t>
      </w:r>
    </w:p>
    <w:p w:rsidR="002925E2" w:rsidRDefault="002E5A0A" w:rsidP="002B3D37">
      <w:pPr>
        <w:pStyle w:val="Heading1"/>
      </w:pPr>
      <w:r>
        <w:br w:type="column"/>
      </w:r>
      <w:bookmarkStart w:id="16" w:name="_Toc396928709"/>
      <w:r w:rsidR="002925E2">
        <w:t>＜＜</w:t>
      </w:r>
      <w:r w:rsidR="002925E2">
        <w:t xml:space="preserve">★FSK </w:t>
      </w:r>
      <w:r w:rsidR="00352D98">
        <w:t>Demodulator</w:t>
      </w:r>
      <w:r w:rsidR="00352D98">
        <w:t>＞＞</w:t>
      </w:r>
      <w:proofErr w:type="spellStart"/>
      <w:r w:rsidR="00352D98">
        <w:t>FSK</w:t>
      </w:r>
      <w:r w:rsidR="00352D98">
        <w:t>復調器</w:t>
      </w:r>
      <w:bookmarkEnd w:id="16"/>
      <w:proofErr w:type="spellEnd"/>
    </w:p>
    <w:p w:rsidR="002925E2" w:rsidRDefault="002925E2" w:rsidP="002925E2">
      <w:pPr>
        <w:pStyle w:val="BodyText"/>
        <w:rPr>
          <w:color w:val="1F497D"/>
        </w:rPr>
      </w:pPr>
      <w:r>
        <w:t>＜＜</w:t>
      </w:r>
      <w:r>
        <w:t xml:space="preserve">★The FSK </w:t>
      </w:r>
      <w:r w:rsidR="00352D98">
        <w:t xml:space="preserve">demodulator </w:t>
      </w:r>
      <w:r>
        <w:t xml:space="preserve">takes the analog input signal and demodulates </w:t>
      </w:r>
      <w:r w:rsidR="00610185">
        <w:t xml:space="preserve">it </w:t>
      </w:r>
      <w:r>
        <w:t>into the appropriate sequence of digital 1s and 0s.</w:t>
      </w:r>
      <w:r>
        <w:t>＞＞</w:t>
      </w:r>
      <w:r>
        <w:t>FSK</w:t>
      </w:r>
      <w:r>
        <w:t>復調器は、アナログ入力信号を受け取り、デジタル</w:t>
      </w:r>
      <w:r>
        <w:t>1</w:t>
      </w:r>
      <w:r>
        <w:t>と</w:t>
      </w:r>
      <w:r>
        <w:t>0</w:t>
      </w:r>
      <w:r>
        <w:t>の適切なシーケンスに復調します。＜＜</w:t>
      </w:r>
      <w:r>
        <w:t xml:space="preserve">★The block diagram for the FSK </w:t>
      </w:r>
      <w:r w:rsidR="00352D98">
        <w:t xml:space="preserve">demodulator </w:t>
      </w:r>
      <w:r>
        <w:t>is shown in</w:t>
      </w:r>
      <w:r>
        <w:rPr>
          <w:color w:val="1F497D"/>
        </w:rPr>
        <w:t xml:space="preserve"> </w:t>
      </w:r>
      <w:r w:rsidR="0037307D">
        <w:fldChar w:fldCharType="begin"/>
      </w:r>
      <w:r w:rsidR="0037307D">
        <w:instrText xml:space="preserve"> REF _Ref289043200 \h  \* MERGEFORMAT </w:instrText>
      </w:r>
      <w:r w:rsidR="0037307D">
        <w:fldChar w:fldCharType="separate"/>
      </w:r>
      <w:r w:rsidR="001F62A6" w:rsidRPr="001F62A6">
        <w:rPr>
          <w:rStyle w:val="LinkColor"/>
        </w:rPr>
        <w:t>Figure 11</w:t>
      </w:r>
      <w:r w:rsidR="0037307D">
        <w:fldChar w:fldCharType="end"/>
      </w:r>
      <w:r>
        <w:rPr>
          <w:color w:val="1F497D"/>
        </w:rPr>
        <w:t>.</w:t>
      </w:r>
      <w:r>
        <w:rPr>
          <w:color w:val="1F497D"/>
        </w:rPr>
        <w:t>＞＞</w:t>
      </w:r>
      <w:proofErr w:type="spellStart"/>
      <w:r w:rsidR="00551407" w:rsidRPr="00551407">
        <w:rPr>
          <w:rFonts w:hint="eastAsia"/>
        </w:rPr>
        <w:t>FSK</w:t>
      </w:r>
      <w:r w:rsidR="00551407" w:rsidRPr="00551407">
        <w:rPr>
          <w:rFonts w:hint="eastAsia"/>
        </w:rPr>
        <w:t>復調器のブロック図を</w:t>
      </w:r>
      <w:r w:rsidR="009737DA">
        <w:fldChar w:fldCharType="begin"/>
      </w:r>
      <w:r w:rsidR="009737DA">
        <w:instrText xml:space="preserve"> REF _Ref289043200 \h  \* MERGEFORMAT </w:instrText>
      </w:r>
      <w:r w:rsidR="009737DA">
        <w:fldChar w:fldCharType="separate"/>
      </w:r>
      <w:r w:rsidR="009737DA" w:rsidRPr="001F62A6">
        <w:rPr>
          <w:rStyle w:val="LinkColor"/>
        </w:rPr>
        <w:t>Figure</w:t>
      </w:r>
      <w:proofErr w:type="spellEnd"/>
      <w:r w:rsidR="009737DA" w:rsidRPr="001F62A6">
        <w:rPr>
          <w:rStyle w:val="LinkColor"/>
        </w:rPr>
        <w:t xml:space="preserve"> 11</w:t>
      </w:r>
      <w:r w:rsidR="009737DA">
        <w:fldChar w:fldCharType="end"/>
      </w:r>
      <w:r w:rsidR="00551407" w:rsidRPr="00551407">
        <w:rPr>
          <w:rFonts w:hint="eastAsia"/>
        </w:rPr>
        <w:t>に示します。</w:t>
      </w:r>
    </w:p>
    <w:p w:rsidR="002925E2" w:rsidRDefault="002925E2" w:rsidP="00EF54F0">
      <w:pPr>
        <w:pStyle w:val="CaptionforFigures"/>
      </w:pPr>
      <w:bookmarkStart w:id="17" w:name="_Ref289043200"/>
      <w:r>
        <w:t xml:space="preserve">Figure </w:t>
      </w:r>
      <w:r w:rsidR="0037307D">
        <w:fldChar w:fldCharType="begin"/>
      </w:r>
      <w:r w:rsidR="007B024D">
        <w:instrText xml:space="preserve"> SEQ Figure \* ARABIC </w:instrText>
      </w:r>
      <w:r w:rsidR="0037307D">
        <w:fldChar w:fldCharType="separate"/>
      </w:r>
      <w:r w:rsidR="00D16339">
        <w:rPr>
          <w:noProof/>
        </w:rPr>
        <w:t>11</w:t>
      </w:r>
      <w:r w:rsidR="0037307D">
        <w:fldChar w:fldCharType="end"/>
      </w:r>
      <w:bookmarkEnd w:id="17"/>
      <w:r>
        <w:t xml:space="preserve">. </w:t>
      </w:r>
      <w:r>
        <w:t>＜＜</w:t>
      </w:r>
      <w:r>
        <w:t>★</w:t>
      </w:r>
      <w:r w:rsidR="00352D98">
        <w:t xml:space="preserve">Demodulator </w:t>
      </w:r>
      <w:r w:rsidRPr="00952F0B">
        <w:t>Block Diagram</w:t>
      </w:r>
      <w:r w:rsidRPr="00952F0B">
        <w:t>＞＞</w:t>
      </w:r>
      <w:proofErr w:type="spellStart"/>
      <w:r w:rsidRPr="00952F0B">
        <w:t>復調器のブロック図</w:t>
      </w:r>
      <w:proofErr w:type="spellEnd"/>
    </w:p>
    <w:p w:rsidR="002925E2" w:rsidRDefault="002925E2" w:rsidP="002925E2">
      <w:pPr>
        <w:pStyle w:val="BodyText"/>
      </w:pPr>
      <w:r>
        <w:object w:dxaOrig="10446" w:dyaOrig="1676">
          <v:shape id="_x0000_i1040" type="#_x0000_t75" style="width:3in;height:34.5pt" o:ole="">
            <v:imagedata r:id="rId54" o:title=""/>
          </v:shape>
          <o:OLEObject Type="Embed" ProgID="Visio.Drawing.11" ShapeID="_x0000_i1040" DrawAspect="Content" ObjectID="_1655116723" r:id="rId55"/>
        </w:object>
      </w:r>
    </w:p>
    <w:p w:rsidR="002925E2" w:rsidRDefault="002925E2" w:rsidP="00A56607">
      <w:pPr>
        <w:pStyle w:val="Heading2"/>
      </w:pPr>
      <w:bookmarkStart w:id="18" w:name="_Toc396928710"/>
      <w:r>
        <w:t>＜＜</w:t>
      </w:r>
      <w:r>
        <w:t>★Band-pass Filter</w:t>
      </w:r>
      <w:r>
        <w:t>＞＞</w:t>
      </w:r>
      <w:proofErr w:type="spellStart"/>
      <w:r>
        <w:t>バンドパスフィルタ</w:t>
      </w:r>
      <w:proofErr w:type="spellEnd"/>
      <w:r>
        <w:t>ー</w:t>
      </w:r>
      <w:bookmarkEnd w:id="18"/>
    </w:p>
    <w:p w:rsidR="002925E2" w:rsidRDefault="002925E2" w:rsidP="002925E2">
      <w:pPr>
        <w:pStyle w:val="BodyText"/>
      </w:pPr>
      <w:r>
        <w:t>＜＜</w:t>
      </w:r>
      <w:r>
        <w:t>★The band-pass filter (BPF) is designed to allow 1300 Hz and 2100 Hz signals to pass through with little attenuation (around 1 dB), and everything else to be attenuated.</w:t>
      </w:r>
      <w:r>
        <w:t>＞＞</w:t>
      </w:r>
      <w:proofErr w:type="spellStart"/>
      <w:r>
        <w:t>バンドパスフィルタ</w:t>
      </w:r>
      <w:proofErr w:type="spellEnd"/>
      <w:r>
        <w:t>ー（</w:t>
      </w:r>
      <w:r>
        <w:t>BPF</w:t>
      </w:r>
      <w:r>
        <w:t>）は、</w:t>
      </w:r>
      <w:r>
        <w:t>1300</w:t>
      </w:r>
      <w:r w:rsidR="004C5480">
        <w:t xml:space="preserve"> </w:t>
      </w:r>
      <w:r w:rsidR="00EF54F0">
        <w:t>Hz</w:t>
      </w:r>
      <w:r w:rsidR="00EF54F0">
        <w:t>と</w:t>
      </w:r>
      <w:r w:rsidR="00EF54F0">
        <w:t>2100</w:t>
      </w:r>
      <w:r w:rsidR="004C5480">
        <w:t xml:space="preserve"> </w:t>
      </w:r>
      <w:r>
        <w:t>Hz</w:t>
      </w:r>
      <w:r>
        <w:t>の信号をほとんど減衰せず（約</w:t>
      </w:r>
      <w:r>
        <w:t xml:space="preserve">1 </w:t>
      </w:r>
      <w:proofErr w:type="spellStart"/>
      <w:r>
        <w:t>dB</w:t>
      </w:r>
      <w:r>
        <w:t>）に通過させ、それ以外はすべて減衰させるように設計されています</w:t>
      </w:r>
      <w:proofErr w:type="spellEnd"/>
      <w:r>
        <w:t>。＜＜</w:t>
      </w:r>
      <w:r>
        <w:t>★The purpose of this filter is to remove any out-of-band noise, thus making the demodulation processes easier.</w:t>
      </w:r>
      <w:r>
        <w:t>＞＞</w:t>
      </w:r>
      <w:proofErr w:type="spellStart"/>
      <w:r>
        <w:t>このフィルターの目的は、帯域外ノイズを除去して、復調プロセスを容易にすることです</w:t>
      </w:r>
      <w:proofErr w:type="spellEnd"/>
      <w:r>
        <w:t>。</w:t>
      </w:r>
    </w:p>
    <w:p w:rsidR="002925E2" w:rsidRDefault="002925E2" w:rsidP="002925E2">
      <w:pPr>
        <w:pStyle w:val="BodyText"/>
        <w:rPr>
          <w:lang w:eastAsia="ja-JP"/>
        </w:rPr>
      </w:pPr>
      <w:r>
        <w:t>＜＜</w:t>
      </w:r>
      <w:r>
        <w:t xml:space="preserve">★This filter </w:t>
      </w:r>
      <w:r w:rsidR="002C4CE8">
        <w:t>i</w:t>
      </w:r>
      <w:r>
        <w:t>s designed using standard filter design techniques</w:t>
      </w:r>
      <w:r w:rsidR="00352D98">
        <w:t>.</w:t>
      </w:r>
      <w:r>
        <w:t xml:space="preserve"> </w:t>
      </w:r>
      <w:r>
        <w:rPr>
          <w:rFonts w:cs="Arial"/>
        </w:rPr>
        <w:t xml:space="preserve">It has a center frequency close to </w:t>
      </w:r>
      <w:r w:rsidR="005C4761">
        <w:rPr>
          <w:rFonts w:cs="Arial"/>
        </w:rPr>
        <w:t>1500</w:t>
      </w:r>
      <w:r>
        <w:rPr>
          <w:rFonts w:cs="Arial"/>
        </w:rPr>
        <w:t> Hz</w:t>
      </w:r>
      <w:r w:rsidR="005C4761">
        <w:rPr>
          <w:rFonts w:cs="Arial"/>
        </w:rPr>
        <w:t>.</w:t>
      </w:r>
      <w:r>
        <w:rPr>
          <w:rFonts w:cs="Arial"/>
        </w:rPr>
        <w:t xml:space="preserve"> The bandwidth is set to 1570 Hz to achieve less than 1 dB of attenuation at the modulating frequencies.</w:t>
      </w:r>
      <w:r>
        <w:rPr>
          <w:rFonts w:cs="Arial"/>
        </w:rPr>
        <w:t>＞＞</w:t>
      </w:r>
      <w:proofErr w:type="spellStart"/>
      <w:r>
        <w:rPr>
          <w:rFonts w:cs="Arial"/>
        </w:rPr>
        <w:t>このフィルターは、標準のフィルター設計手法を使用して設計されています</w:t>
      </w:r>
      <w:proofErr w:type="spellEnd"/>
      <w:r>
        <w:rPr>
          <w:rFonts w:cs="Arial"/>
        </w:rPr>
        <w:t>。</w:t>
      </w:r>
      <w:r>
        <w:rPr>
          <w:rFonts w:cs="Arial"/>
          <w:lang w:eastAsia="ja-JP"/>
        </w:rPr>
        <w:t>中心周波数は</w:t>
      </w:r>
      <w:r>
        <w:rPr>
          <w:rFonts w:cs="Arial"/>
          <w:lang w:eastAsia="ja-JP"/>
        </w:rPr>
        <w:t>1500 Hz</w:t>
      </w:r>
      <w:r>
        <w:rPr>
          <w:rFonts w:cs="Arial"/>
          <w:lang w:eastAsia="ja-JP"/>
        </w:rPr>
        <w:t>に近い。帯域幅は</w:t>
      </w:r>
      <w:r>
        <w:rPr>
          <w:rFonts w:cs="Arial"/>
          <w:lang w:eastAsia="ja-JP"/>
        </w:rPr>
        <w:t>1570 Hz</w:t>
      </w:r>
      <w:r>
        <w:rPr>
          <w:rFonts w:cs="Arial"/>
          <w:lang w:eastAsia="ja-JP"/>
        </w:rPr>
        <w:t>に設定され、変調周波数で</w:t>
      </w:r>
      <w:r>
        <w:rPr>
          <w:rFonts w:cs="Arial"/>
          <w:lang w:eastAsia="ja-JP"/>
        </w:rPr>
        <w:t>1 dB</w:t>
      </w:r>
      <w:r>
        <w:rPr>
          <w:rFonts w:cs="Arial"/>
          <w:lang w:eastAsia="ja-JP"/>
        </w:rPr>
        <w:t>未満の減衰を実現します。＜＜</w:t>
      </w:r>
      <w:r>
        <w:rPr>
          <w:rFonts w:cs="Arial"/>
          <w:lang w:eastAsia="ja-JP"/>
        </w:rPr>
        <w:t>★This filter is designed for a gain of 1</w:t>
      </w:r>
      <w:r w:rsidR="00EF54F0">
        <w:rPr>
          <w:rFonts w:cs="Arial"/>
          <w:lang w:eastAsia="ja-JP"/>
        </w:rPr>
        <w:t xml:space="preserve"> </w:t>
      </w:r>
      <w:r>
        <w:rPr>
          <w:rFonts w:cs="Arial"/>
          <w:lang w:eastAsia="ja-JP"/>
        </w:rPr>
        <w:t>V/V.</w:t>
      </w:r>
      <w:r>
        <w:rPr>
          <w:rFonts w:cs="Arial"/>
          <w:lang w:eastAsia="ja-JP"/>
        </w:rPr>
        <w:t>＞＞このフィルターは、</w:t>
      </w:r>
      <w:r>
        <w:rPr>
          <w:rFonts w:cs="Arial"/>
          <w:lang w:eastAsia="ja-JP"/>
        </w:rPr>
        <w:t>1 V / V</w:t>
      </w:r>
      <w:r>
        <w:rPr>
          <w:rFonts w:cs="Arial"/>
          <w:lang w:eastAsia="ja-JP"/>
        </w:rPr>
        <w:t>のゲイン用に設計されています。＜＜</w:t>
      </w:r>
      <w:r>
        <w:rPr>
          <w:rFonts w:cs="Arial"/>
          <w:lang w:eastAsia="ja-JP"/>
        </w:rPr>
        <w:t>★</w:t>
      </w:r>
      <w:r>
        <w:rPr>
          <w:rFonts w:cs="Arial"/>
          <w:lang w:eastAsia="ja-JP"/>
        </w:rPr>
        <w:t>［</w:t>
      </w:r>
      <w:r>
        <w:rPr>
          <w:rFonts w:cs="Arial"/>
          <w:lang w:eastAsia="ja-JP"/>
        </w:rPr>
        <w:t>1</w:t>
      </w:r>
      <w:r>
        <w:rPr>
          <w:rFonts w:cs="Arial"/>
          <w:lang w:eastAsia="ja-JP"/>
        </w:rPr>
        <w:t>］</w:t>
      </w:r>
      <w:r>
        <w:rPr>
          <w:rFonts w:cs="Arial"/>
          <w:lang w:eastAsia="ja-JP"/>
        </w:rPr>
        <w:t>The circuit for the BPF is shown in</w:t>
      </w:r>
      <w:r w:rsidR="00610185">
        <w:rPr>
          <w:rFonts w:cs="Arial"/>
          <w:lang w:eastAsia="ja-JP"/>
        </w:rPr>
        <w:t xml:space="preserve"> </w:t>
      </w:r>
      <w:r w:rsidR="00C002E6" w:rsidRPr="006644D3">
        <w:rPr>
          <w:rFonts w:cs="Arial"/>
          <w:color w:val="2051A2"/>
        </w:rPr>
        <w:fldChar w:fldCharType="begin"/>
      </w:r>
      <w:r w:rsidR="00C002E6" w:rsidRPr="006644D3">
        <w:rPr>
          <w:rFonts w:cs="Arial"/>
          <w:color w:val="2051A2"/>
          <w:lang w:eastAsia="ja-JP"/>
        </w:rPr>
        <w:instrText xml:space="preserve"> REF _Ref381960663 \h </w:instrText>
      </w:r>
      <w:r w:rsidR="006644D3">
        <w:rPr>
          <w:rFonts w:cs="Arial"/>
          <w:color w:val="2051A2"/>
          <w:lang w:eastAsia="ja-JP"/>
        </w:rPr>
        <w:instrText xml:space="preserve"> \* MERGEFORMAT </w:instrText>
      </w:r>
      <w:r w:rsidR="00C002E6" w:rsidRPr="006644D3">
        <w:rPr>
          <w:rFonts w:cs="Arial"/>
          <w:color w:val="2051A2"/>
        </w:rPr>
      </w:r>
      <w:r w:rsidR="00C002E6" w:rsidRPr="006644D3">
        <w:rPr>
          <w:rFonts w:cs="Arial"/>
          <w:color w:val="2051A2"/>
        </w:rPr>
        <w:fldChar w:fldCharType="separate"/>
      </w:r>
      <w:r w:rsidR="001F62A6" w:rsidRPr="001F62A6">
        <w:rPr>
          <w:color w:val="2051A2"/>
          <w:lang w:eastAsia="ja-JP"/>
        </w:rPr>
        <w:t xml:space="preserve">Figure </w:t>
      </w:r>
      <w:r w:rsidR="001F62A6" w:rsidRPr="001F62A6">
        <w:rPr>
          <w:noProof/>
          <w:color w:val="2051A2"/>
          <w:lang w:eastAsia="ja-JP"/>
        </w:rPr>
        <w:t>12</w:t>
      </w:r>
      <w:r w:rsidR="00C002E6" w:rsidRPr="006644D3">
        <w:rPr>
          <w:rFonts w:cs="Arial"/>
          <w:color w:val="2051A2"/>
        </w:rPr>
        <w:fldChar w:fldCharType="end"/>
      </w:r>
      <w:r>
        <w:rPr>
          <w:rFonts w:cs="Arial"/>
          <w:lang w:eastAsia="ja-JP"/>
        </w:rPr>
        <w:t>; derivation of component values is a standard design problem</w:t>
      </w:r>
      <w:r w:rsidR="00352D98">
        <w:rPr>
          <w:rFonts w:cs="Arial"/>
          <w:lang w:eastAsia="ja-JP"/>
        </w:rPr>
        <w:t>,</w:t>
      </w:r>
      <w:r>
        <w:rPr>
          <w:rFonts w:cs="Arial"/>
          <w:lang w:eastAsia="ja-JP"/>
        </w:rPr>
        <w:t xml:space="preserve"> </w:t>
      </w:r>
      <w:r w:rsidR="00352D98">
        <w:rPr>
          <w:lang w:eastAsia="ja-JP"/>
        </w:rPr>
        <w:t xml:space="preserve">see </w:t>
      </w:r>
      <w:hyperlink w:anchor="_Appendix_A:" w:history="1">
        <w:r w:rsidR="00352D98" w:rsidRPr="001372CD">
          <w:rPr>
            <w:rStyle w:val="Hyperlink"/>
            <w:lang w:eastAsia="ja-JP"/>
          </w:rPr>
          <w:t>Appendix A</w:t>
        </w:r>
      </w:hyperlink>
      <w:r w:rsidR="00352D98">
        <w:rPr>
          <w:lang w:eastAsia="ja-JP"/>
        </w:rPr>
        <w:t xml:space="preserve"> for more detail on how the filter was designed</w:t>
      </w:r>
      <w:r w:rsidR="00610185">
        <w:rPr>
          <w:lang w:eastAsia="ja-JP"/>
        </w:rPr>
        <w:t xml:space="preserve"> or if you need to design a filter for different frequencies.</w:t>
      </w:r>
      <w:r w:rsidR="00610185">
        <w:rPr>
          <w:lang w:eastAsia="ja-JP"/>
        </w:rPr>
        <w:t>＞＞</w:t>
      </w:r>
      <w:r w:rsidR="00610185">
        <w:rPr>
          <w:lang w:eastAsia="ja-JP"/>
        </w:rPr>
        <w:t>BPF</w:t>
      </w:r>
      <w:r w:rsidR="00610185">
        <w:rPr>
          <w:lang w:eastAsia="ja-JP"/>
        </w:rPr>
        <w:t>の回路を</w:t>
      </w:r>
      <w:r w:rsidR="009737DA" w:rsidRPr="006644D3">
        <w:rPr>
          <w:rFonts w:cs="Arial"/>
          <w:color w:val="2051A2"/>
        </w:rPr>
        <w:fldChar w:fldCharType="begin"/>
      </w:r>
      <w:r w:rsidR="009737DA" w:rsidRPr="006644D3">
        <w:rPr>
          <w:rFonts w:cs="Arial"/>
          <w:color w:val="2051A2"/>
          <w:lang w:eastAsia="ja-JP"/>
        </w:rPr>
        <w:instrText xml:space="preserve"> REF _Ref381960663 \h </w:instrText>
      </w:r>
      <w:r w:rsidR="009737DA">
        <w:rPr>
          <w:rFonts w:cs="Arial"/>
          <w:color w:val="2051A2"/>
          <w:lang w:eastAsia="ja-JP"/>
        </w:rPr>
        <w:instrText xml:space="preserve"> \* MERGEFORMAT </w:instrText>
      </w:r>
      <w:r w:rsidR="009737DA" w:rsidRPr="006644D3">
        <w:rPr>
          <w:rFonts w:cs="Arial"/>
          <w:color w:val="2051A2"/>
        </w:rPr>
      </w:r>
      <w:r w:rsidR="009737DA" w:rsidRPr="006644D3">
        <w:rPr>
          <w:rFonts w:cs="Arial"/>
          <w:color w:val="2051A2"/>
        </w:rPr>
        <w:fldChar w:fldCharType="separate"/>
      </w:r>
      <w:r w:rsidR="009737DA" w:rsidRPr="001F62A6">
        <w:rPr>
          <w:color w:val="2051A2"/>
          <w:lang w:eastAsia="ja-JP"/>
        </w:rPr>
        <w:t xml:space="preserve">Figure </w:t>
      </w:r>
      <w:r w:rsidR="009737DA" w:rsidRPr="001F62A6">
        <w:rPr>
          <w:noProof/>
          <w:color w:val="2051A2"/>
          <w:lang w:eastAsia="ja-JP"/>
        </w:rPr>
        <w:t>12</w:t>
      </w:r>
      <w:r w:rsidR="009737DA" w:rsidRPr="006644D3">
        <w:rPr>
          <w:rFonts w:cs="Arial"/>
          <w:color w:val="2051A2"/>
        </w:rPr>
        <w:fldChar w:fldCharType="end"/>
      </w:r>
      <w:r w:rsidR="00610185">
        <w:rPr>
          <w:lang w:eastAsia="ja-JP"/>
        </w:rPr>
        <w:t>に示します。コンポーネント値の導出は標準の設計問題です。フィルターの設計方法の詳細、または異なる周波数用のフィルターを設計する必要があるかどうかについては、</w:t>
      </w:r>
      <w:r w:rsidR="00C31FCC">
        <w:fldChar w:fldCharType="begin"/>
      </w:r>
      <w:r w:rsidR="00C31FCC">
        <w:rPr>
          <w:lang w:eastAsia="ja-JP"/>
        </w:rPr>
        <w:instrText xml:space="preserve"> HYPERLINK \l "_Appendix_A:" </w:instrText>
      </w:r>
      <w:r w:rsidR="00C31FCC">
        <w:fldChar w:fldCharType="separate"/>
      </w:r>
      <w:r w:rsidR="00C31FCC" w:rsidRPr="00C31FCC">
        <w:rPr>
          <w:rStyle w:val="Hyperlink"/>
          <w:rFonts w:hint="eastAsia"/>
          <w:lang w:eastAsia="ja-JP"/>
        </w:rPr>
        <w:t>付録</w:t>
      </w:r>
      <w:r w:rsidR="00C31FCC" w:rsidRPr="00C31FCC">
        <w:rPr>
          <w:rStyle w:val="Hyperlink"/>
          <w:rFonts w:hint="eastAsia"/>
          <w:lang w:eastAsia="ja-JP"/>
        </w:rPr>
        <w:t>A</w:t>
      </w:r>
      <w:r w:rsidR="00C31FCC">
        <w:rPr>
          <w:rStyle w:val="Hyperlink"/>
        </w:rPr>
        <w:fldChar w:fldCharType="end"/>
      </w:r>
      <w:r w:rsidR="00610185">
        <w:rPr>
          <w:lang w:eastAsia="ja-JP"/>
        </w:rPr>
        <w:t>を参照してください。</w:t>
      </w:r>
    </w:p>
    <w:p w:rsidR="00B36F48" w:rsidRDefault="00B36F48" w:rsidP="002925E2">
      <w:pPr>
        <w:pStyle w:val="BodyText"/>
        <w:rPr>
          <w:rFonts w:cs="Arial"/>
        </w:rPr>
      </w:pPr>
      <w:r>
        <w:t>＜＜</w:t>
      </w:r>
      <w:r>
        <w:t>★In this project</w:t>
      </w:r>
      <w:r w:rsidR="002C4CE8">
        <w:t>,</w:t>
      </w:r>
      <w:r>
        <w:t xml:space="preserve"> </w:t>
      </w:r>
      <w:proofErr w:type="spellStart"/>
      <w:r>
        <w:t>Vdda</w:t>
      </w:r>
      <w:proofErr w:type="spellEnd"/>
      <w:r>
        <w:t xml:space="preserve">/2 is provided internally by the </w:t>
      </w:r>
      <w:proofErr w:type="spellStart"/>
      <w:r>
        <w:t>PSoC</w:t>
      </w:r>
      <w:proofErr w:type="spellEnd"/>
      <w:r>
        <w:t>.</w:t>
      </w:r>
      <w:r>
        <w:t>＞＞</w:t>
      </w:r>
      <w:proofErr w:type="spellStart"/>
      <w:r>
        <w:t>このプロジェクトでは、</w:t>
      </w:r>
      <w:r>
        <w:t>Vdda</w:t>
      </w:r>
      <w:proofErr w:type="spellEnd"/>
      <w:r>
        <w:t xml:space="preserve"> / 2</w:t>
      </w:r>
      <w:r>
        <w:t>は</w:t>
      </w:r>
      <w:r>
        <w:t>PSoC</w:t>
      </w:r>
      <w:r>
        <w:t>によって内部的に提供されます。＜＜</w:t>
      </w:r>
      <w:r>
        <w:t xml:space="preserve">★It is buffered through another </w:t>
      </w:r>
      <w:proofErr w:type="spellStart"/>
      <w:r w:rsidR="002C4CE8">
        <w:t>o</w:t>
      </w:r>
      <w:r>
        <w:t>pamp</w:t>
      </w:r>
      <w:proofErr w:type="spellEnd"/>
      <w:r>
        <w:t xml:space="preserve"> and routed to all the locations that need a </w:t>
      </w:r>
      <w:proofErr w:type="spellStart"/>
      <w:r>
        <w:t>Vdda</w:t>
      </w:r>
      <w:proofErr w:type="spellEnd"/>
      <w:r>
        <w:t>/2 connection.</w:t>
      </w:r>
      <w:r>
        <w:t>＞＞</w:t>
      </w:r>
      <w:proofErr w:type="spellStart"/>
      <w:r>
        <w:t>別のオペアンプを介してバッファリングされ、</w:t>
      </w:r>
      <w:r>
        <w:t>Vdda</w:t>
      </w:r>
      <w:proofErr w:type="spellEnd"/>
      <w:r>
        <w:t xml:space="preserve"> / 2</w:t>
      </w:r>
      <w:r>
        <w:t>接続を必要とするすべての場所にルーティングされます。＜＜</w:t>
      </w:r>
      <w:r>
        <w:t xml:space="preserve">★Ensure you have a strong </w:t>
      </w:r>
      <w:proofErr w:type="spellStart"/>
      <w:r>
        <w:t>Vdda</w:t>
      </w:r>
      <w:proofErr w:type="spellEnd"/>
      <w:r>
        <w:t>/2 source for the project to work correctly.</w:t>
      </w:r>
      <w:r>
        <w:t>＞＞</w:t>
      </w:r>
      <w:proofErr w:type="spellStart"/>
      <w:r>
        <w:t>プロジェクトが正しく機能するための強力な</w:t>
      </w:r>
      <w:r>
        <w:t>Vdda</w:t>
      </w:r>
      <w:proofErr w:type="spellEnd"/>
      <w:r>
        <w:t xml:space="preserve"> / 2</w:t>
      </w:r>
      <w:r>
        <w:t>ソースがあることを確認してください。</w:t>
      </w:r>
      <w:r>
        <w:t xml:space="preserve"> </w:t>
      </w:r>
    </w:p>
    <w:p w:rsidR="0037307D" w:rsidRDefault="004C5480" w:rsidP="0037307D">
      <w:pPr>
        <w:pStyle w:val="Caption"/>
        <w:rPr>
          <w:rFonts w:cs="Arial"/>
        </w:rPr>
      </w:pPr>
      <w:bookmarkStart w:id="19" w:name="_Ref381960663"/>
      <w:r>
        <w:t xml:space="preserve">Figure </w:t>
      </w:r>
      <w:r w:rsidR="0037307D">
        <w:fldChar w:fldCharType="begin"/>
      </w:r>
      <w:r>
        <w:instrText xml:space="preserve"> SEQ Figure \* ARABIC </w:instrText>
      </w:r>
      <w:r w:rsidR="0037307D">
        <w:fldChar w:fldCharType="separate"/>
      </w:r>
      <w:r w:rsidR="00D16339">
        <w:rPr>
          <w:noProof/>
        </w:rPr>
        <w:t>12</w:t>
      </w:r>
      <w:r w:rsidR="0037307D">
        <w:fldChar w:fldCharType="end"/>
      </w:r>
      <w:bookmarkEnd w:id="19"/>
      <w:r>
        <w:t xml:space="preserve">. </w:t>
      </w:r>
      <w:r>
        <w:t>＜＜</w:t>
      </w:r>
      <w:r>
        <w:t>★BPF Circuit</w:t>
      </w:r>
      <w:r>
        <w:t>＞＞</w:t>
      </w:r>
      <w:proofErr w:type="spellStart"/>
      <w:r w:rsidRPr="00337A74">
        <w:t>BPF</w:t>
      </w:r>
      <w:r w:rsidRPr="00337A74">
        <w:t>回路</w:t>
      </w:r>
      <w:proofErr w:type="spellEnd"/>
    </w:p>
    <w:p w:rsidR="004C5480" w:rsidRDefault="00D47C68" w:rsidP="004C5480">
      <w:pPr>
        <w:pStyle w:val="BodyText"/>
        <w:rPr>
          <w:rFonts w:cs="Arial"/>
        </w:rPr>
      </w:pPr>
      <w:r>
        <w:object w:dxaOrig="10033" w:dyaOrig="3085">
          <v:shape id="_x0000_i1041" type="#_x0000_t75" style="width:238pt;height:73pt" o:ole="">
            <v:imagedata r:id="rId56" o:title=""/>
          </v:shape>
          <o:OLEObject Type="Embed" ProgID="Visio.Drawing.11" ShapeID="_x0000_i1041" DrawAspect="Content" ObjectID="_1655116724" r:id="rId57"/>
        </w:object>
      </w:r>
    </w:p>
    <w:p w:rsidR="004C5480" w:rsidRDefault="004C5480" w:rsidP="004C5480">
      <w:pPr>
        <w:pStyle w:val="CaptionforFigures"/>
      </w:pPr>
      <w:r>
        <w:t xml:space="preserve">Figure </w:t>
      </w:r>
      <w:r w:rsidR="0037307D">
        <w:fldChar w:fldCharType="begin"/>
      </w:r>
      <w:r>
        <w:instrText xml:space="preserve"> SEQ Figure \* ARABIC </w:instrText>
      </w:r>
      <w:r w:rsidR="0037307D">
        <w:fldChar w:fldCharType="separate"/>
      </w:r>
      <w:r w:rsidR="00D16339">
        <w:rPr>
          <w:noProof/>
        </w:rPr>
        <w:t>13</w:t>
      </w:r>
      <w:r w:rsidR="0037307D">
        <w:fldChar w:fldCharType="end"/>
      </w:r>
      <w:r>
        <w:t xml:space="preserve">. </w:t>
      </w:r>
      <w:r>
        <w:t>＜＜</w:t>
      </w:r>
      <w:r>
        <w:t>★BPF Bode Plot</w:t>
      </w:r>
      <w:r>
        <w:t>＞＞</w:t>
      </w:r>
      <w:proofErr w:type="spellStart"/>
      <w:r w:rsidRPr="00234583">
        <w:t>BPF</w:t>
      </w:r>
      <w:r w:rsidRPr="00234583">
        <w:t>ボード線図</w:t>
      </w:r>
      <w:proofErr w:type="spellEnd"/>
      <w:r>
        <w:t xml:space="preserve"> </w:t>
      </w:r>
    </w:p>
    <w:p w:rsidR="004C5480" w:rsidRDefault="00E839F9" w:rsidP="004C5480">
      <w:pPr>
        <w:pStyle w:val="BodyText"/>
        <w:rPr>
          <w:rFonts w:cs="Arial"/>
        </w:rPr>
      </w:pPr>
      <w:r>
        <w:rPr>
          <w:rFonts w:cs="Arial"/>
          <w:noProof/>
        </w:rPr>
        <w:pict>
          <v:shape id="Picture 28" o:spid="_x0000_i1042" type="#_x0000_t75" style="width:208.5pt;height:121.5pt;visibility:visible">
            <v:imagedata r:id="rId58" o:title=""/>
          </v:shape>
        </w:pict>
      </w:r>
    </w:p>
    <w:p w:rsidR="004C5480" w:rsidRDefault="004C5480" w:rsidP="002925E2">
      <w:pPr>
        <w:pStyle w:val="BodyText"/>
        <w:rPr>
          <w:rFonts w:cs="Arial"/>
        </w:rPr>
      </w:pPr>
    </w:p>
    <w:p w:rsidR="002925E2" w:rsidRDefault="002925E2" w:rsidP="002925E2">
      <w:pPr>
        <w:pStyle w:val="BodyText"/>
        <w:rPr>
          <w:rFonts w:cs="Arial"/>
          <w:lang w:eastAsia="ja-JP"/>
        </w:rPr>
      </w:pPr>
      <w:r>
        <w:rPr>
          <w:rFonts w:cs="Arial"/>
        </w:rPr>
        <w:t>＜＜</w:t>
      </w:r>
      <w:r>
        <w:rPr>
          <w:rFonts w:cs="Arial"/>
        </w:rPr>
        <w:t xml:space="preserve">★This filter is meant </w:t>
      </w:r>
      <w:r w:rsidR="00EC73A4">
        <w:rPr>
          <w:rFonts w:cs="Arial"/>
        </w:rPr>
        <w:t>to be</w:t>
      </w:r>
      <w:r>
        <w:rPr>
          <w:rFonts w:cs="Arial"/>
        </w:rPr>
        <w:t xml:space="preserve"> an example to the designer.</w:t>
      </w:r>
      <w:r>
        <w:rPr>
          <w:rFonts w:cs="Arial"/>
        </w:rPr>
        <w:t>＞＞</w:t>
      </w:r>
      <w:proofErr w:type="spellStart"/>
      <w:r>
        <w:rPr>
          <w:rFonts w:cs="Arial"/>
        </w:rPr>
        <w:t>このフィルターは、設計者への例を示すためのものです</w:t>
      </w:r>
      <w:proofErr w:type="spellEnd"/>
      <w:r>
        <w:rPr>
          <w:rFonts w:cs="Arial"/>
        </w:rPr>
        <w:t>。＜＜</w:t>
      </w:r>
      <w:r>
        <w:rPr>
          <w:rFonts w:cs="Arial"/>
        </w:rPr>
        <w:t xml:space="preserve">★The filter should be </w:t>
      </w:r>
      <w:r w:rsidR="002C4CE8">
        <w:rPr>
          <w:rFonts w:cs="Arial"/>
        </w:rPr>
        <w:t xml:space="preserve">modified </w:t>
      </w:r>
      <w:r>
        <w:rPr>
          <w:rFonts w:cs="Arial"/>
        </w:rPr>
        <w:t>appropriately for the target design.</w:t>
      </w:r>
      <w:r>
        <w:rPr>
          <w:rFonts w:cs="Arial"/>
        </w:rPr>
        <w:t>＞＞</w:t>
      </w:r>
      <w:proofErr w:type="spellStart"/>
      <w:r>
        <w:rPr>
          <w:rFonts w:cs="Arial"/>
        </w:rPr>
        <w:t>フィルターは、ターゲットデザインに合わせて適切に変更する必要があります</w:t>
      </w:r>
      <w:proofErr w:type="spellEnd"/>
      <w:r>
        <w:rPr>
          <w:rFonts w:cs="Arial"/>
        </w:rPr>
        <w:t>。＜＜</w:t>
      </w:r>
      <w:r>
        <w:rPr>
          <w:rFonts w:cs="Arial"/>
        </w:rPr>
        <w:t>★Signaling frequencies, signal amplitude, and out-of-band noise all need to be considered when designing this front-end BPF.</w:t>
      </w:r>
      <w:r>
        <w:rPr>
          <w:rFonts w:cs="Arial"/>
        </w:rPr>
        <w:t>＞＞このフロントエンド</w:t>
      </w:r>
      <w:r>
        <w:rPr>
          <w:rFonts w:cs="Arial"/>
        </w:rPr>
        <w:t>BPF</w:t>
      </w:r>
      <w:proofErr w:type="spellStart"/>
      <w:r>
        <w:rPr>
          <w:rFonts w:cs="Arial"/>
        </w:rPr>
        <w:t>を設計するときは、信号周波数、信号振幅、および帯域外ノイズをすべて考慮する必要があります</w:t>
      </w:r>
      <w:proofErr w:type="spellEnd"/>
      <w:r>
        <w:rPr>
          <w:rFonts w:cs="Arial"/>
        </w:rPr>
        <w:t>。＜＜</w:t>
      </w:r>
      <w:r>
        <w:rPr>
          <w:rFonts w:cs="Arial"/>
        </w:rPr>
        <w:t xml:space="preserve">★The topology in </w:t>
      </w:r>
      <w:r w:rsidR="00DE505F" w:rsidRPr="00DE505F">
        <w:rPr>
          <w:rFonts w:cs="Arial"/>
          <w:color w:val="1F497D"/>
        </w:rPr>
        <w:fldChar w:fldCharType="begin"/>
      </w:r>
      <w:r w:rsidR="00DE505F" w:rsidRPr="00DE505F">
        <w:rPr>
          <w:rFonts w:cs="Arial"/>
          <w:color w:val="1F497D"/>
        </w:rPr>
        <w:instrText xml:space="preserve"> REF _Ref381960663 \h </w:instrText>
      </w:r>
      <w:r w:rsidR="00DE505F">
        <w:rPr>
          <w:rFonts w:cs="Arial"/>
          <w:color w:val="1F497D"/>
        </w:rPr>
        <w:instrText xml:space="preserve"> \* MERGEFORMAT </w:instrText>
      </w:r>
      <w:r w:rsidR="00DE505F" w:rsidRPr="00DE505F">
        <w:rPr>
          <w:rFonts w:cs="Arial"/>
          <w:color w:val="1F497D"/>
        </w:rPr>
      </w:r>
      <w:r w:rsidR="00DE505F" w:rsidRPr="00DE505F">
        <w:rPr>
          <w:rFonts w:cs="Arial"/>
          <w:color w:val="1F497D"/>
        </w:rPr>
        <w:fldChar w:fldCharType="separate"/>
      </w:r>
      <w:r w:rsidR="001F62A6" w:rsidRPr="001F62A6">
        <w:rPr>
          <w:color w:val="1F497D"/>
        </w:rPr>
        <w:t xml:space="preserve">Figure </w:t>
      </w:r>
      <w:r w:rsidR="001F62A6" w:rsidRPr="001F62A6">
        <w:rPr>
          <w:noProof/>
          <w:color w:val="1F497D"/>
        </w:rPr>
        <w:t>12</w:t>
      </w:r>
      <w:r w:rsidR="00DE505F" w:rsidRPr="00DE505F">
        <w:rPr>
          <w:rFonts w:cs="Arial"/>
          <w:color w:val="1F497D"/>
        </w:rPr>
        <w:fldChar w:fldCharType="end"/>
      </w:r>
      <w:r w:rsidR="002C4CE8">
        <w:rPr>
          <w:rFonts w:cs="Arial"/>
          <w:color w:val="1F497D"/>
        </w:rPr>
        <w:t xml:space="preserve"> </w:t>
      </w:r>
      <w:r>
        <w:rPr>
          <w:rFonts w:cs="Arial"/>
        </w:rPr>
        <w:t>can be modified for increased gain, as well as different center frequencies and bandwidths.</w:t>
      </w:r>
      <w:r>
        <w:rPr>
          <w:rFonts w:cs="Arial"/>
        </w:rPr>
        <w:t>＞＞</w:t>
      </w:r>
      <w:r w:rsidR="009737DA" w:rsidRPr="00DE505F">
        <w:rPr>
          <w:rFonts w:cs="Arial"/>
          <w:color w:val="1F497D"/>
        </w:rPr>
        <w:fldChar w:fldCharType="begin"/>
      </w:r>
      <w:r w:rsidR="009737DA" w:rsidRPr="00DE505F">
        <w:rPr>
          <w:rFonts w:cs="Arial"/>
          <w:color w:val="1F497D"/>
        </w:rPr>
        <w:instrText xml:space="preserve"> REF _Ref381960663 \h </w:instrText>
      </w:r>
      <w:r w:rsidR="009737DA">
        <w:rPr>
          <w:rFonts w:cs="Arial"/>
          <w:color w:val="1F497D"/>
        </w:rPr>
        <w:instrText xml:space="preserve"> \* MERGEFORMAT </w:instrText>
      </w:r>
      <w:r w:rsidR="009737DA" w:rsidRPr="00DE505F">
        <w:rPr>
          <w:rFonts w:cs="Arial"/>
          <w:color w:val="1F497D"/>
        </w:rPr>
      </w:r>
      <w:r w:rsidR="009737DA" w:rsidRPr="00DE505F">
        <w:rPr>
          <w:rFonts w:cs="Arial"/>
          <w:color w:val="1F497D"/>
        </w:rPr>
        <w:fldChar w:fldCharType="separate"/>
      </w:r>
      <w:r w:rsidR="009737DA" w:rsidRPr="001F62A6">
        <w:rPr>
          <w:color w:val="1F497D"/>
          <w:lang w:eastAsia="ja-JP"/>
        </w:rPr>
        <w:t xml:space="preserve">Figure </w:t>
      </w:r>
      <w:r w:rsidR="009737DA" w:rsidRPr="001F62A6">
        <w:rPr>
          <w:noProof/>
          <w:color w:val="1F497D"/>
          <w:lang w:eastAsia="ja-JP"/>
        </w:rPr>
        <w:t>12</w:t>
      </w:r>
      <w:r w:rsidR="009737DA" w:rsidRPr="00DE505F">
        <w:rPr>
          <w:rFonts w:cs="Arial"/>
          <w:color w:val="1F497D"/>
        </w:rPr>
        <w:fldChar w:fldCharType="end"/>
      </w:r>
      <w:r>
        <w:rPr>
          <w:rFonts w:cs="Arial"/>
          <w:lang w:eastAsia="ja-JP"/>
        </w:rPr>
        <w:t>のトポロジーは、ゲインを増加させるだけでなく、さまざまな中心周波数と帯域幅に合わせて変更できます。＜＜</w:t>
      </w:r>
      <w:r>
        <w:rPr>
          <w:rFonts w:cs="Arial"/>
          <w:lang w:eastAsia="ja-JP"/>
        </w:rPr>
        <w:t xml:space="preserve">★If more out-of-band attenuation is needed, a higher-order filter must be constructed out of multiple </w:t>
      </w:r>
      <w:proofErr w:type="spellStart"/>
      <w:r>
        <w:rPr>
          <w:rFonts w:cs="Arial"/>
          <w:lang w:eastAsia="ja-JP"/>
        </w:rPr>
        <w:t>PSoC</w:t>
      </w:r>
      <w:proofErr w:type="spellEnd"/>
      <w:r>
        <w:rPr>
          <w:rFonts w:cs="Arial"/>
          <w:lang w:eastAsia="ja-JP"/>
        </w:rPr>
        <w:t xml:space="preserve"> </w:t>
      </w:r>
      <w:proofErr w:type="spellStart"/>
      <w:r w:rsidR="00EF54F0">
        <w:rPr>
          <w:rFonts w:cs="Arial"/>
          <w:lang w:eastAsia="ja-JP"/>
        </w:rPr>
        <w:t>opa</w:t>
      </w:r>
      <w:r>
        <w:rPr>
          <w:rFonts w:cs="Arial"/>
          <w:lang w:eastAsia="ja-JP"/>
        </w:rPr>
        <w:t>mps</w:t>
      </w:r>
      <w:proofErr w:type="spellEnd"/>
      <w:r>
        <w:rPr>
          <w:rFonts w:cs="Arial"/>
          <w:lang w:eastAsia="ja-JP"/>
        </w:rPr>
        <w:t>.</w:t>
      </w:r>
      <w:r>
        <w:rPr>
          <w:rFonts w:cs="Arial"/>
          <w:lang w:eastAsia="ja-JP"/>
        </w:rPr>
        <w:t>＞＞より多くの帯域外減衰が必要な場合は、複数の</w:t>
      </w:r>
      <w:proofErr w:type="spellStart"/>
      <w:r>
        <w:rPr>
          <w:rFonts w:cs="Arial"/>
          <w:lang w:eastAsia="ja-JP"/>
        </w:rPr>
        <w:t>PSoC</w:t>
      </w:r>
      <w:proofErr w:type="spellEnd"/>
      <w:r>
        <w:rPr>
          <w:rFonts w:cs="Arial"/>
          <w:lang w:eastAsia="ja-JP"/>
        </w:rPr>
        <w:t>オペアンプから高次のフィルターを構築する必要があります。</w:t>
      </w:r>
      <w:r>
        <w:rPr>
          <w:rFonts w:cs="Arial"/>
          <w:lang w:eastAsia="ja-JP"/>
        </w:rPr>
        <w:t xml:space="preserve"> </w:t>
      </w:r>
    </w:p>
    <w:p w:rsidR="002925E2" w:rsidRDefault="002925E2" w:rsidP="00A56607">
      <w:pPr>
        <w:pStyle w:val="Heading2"/>
      </w:pPr>
      <w:bookmarkStart w:id="20" w:name="_Toc396928711"/>
      <w:r>
        <w:t>＜＜</w:t>
      </w:r>
      <w:r>
        <w:t>★</w:t>
      </w:r>
      <w:r>
        <w:t>［</w:t>
      </w:r>
      <w:r>
        <w:t>0</w:t>
      </w:r>
      <w:r>
        <w:t>］</w:t>
      </w:r>
      <w:r>
        <w:t>Zero-Crossing Detector</w:t>
      </w:r>
      <w:r>
        <w:t>＞＞</w:t>
      </w:r>
      <w:proofErr w:type="spellStart"/>
      <w:r>
        <w:t>ゼロ交差検出器</w:t>
      </w:r>
      <w:bookmarkEnd w:id="20"/>
      <w:proofErr w:type="spellEnd"/>
    </w:p>
    <w:p w:rsidR="002925E2" w:rsidRDefault="002925E2" w:rsidP="002925E2">
      <w:pPr>
        <w:pStyle w:val="BodyText"/>
      </w:pPr>
      <w:r>
        <w:t>＜＜</w:t>
      </w:r>
      <w:r>
        <w:t>★After the waveforms are filtered, it is important to digitize them for use in the correlator.</w:t>
      </w:r>
      <w:r>
        <w:t>＞＞波形がフィルタリングされた後、相関器で使用するために波形をデジタル化することが重要です。＜＜</w:t>
      </w:r>
      <w:r>
        <w:t>★</w:t>
      </w:r>
      <w:r>
        <w:t>［</w:t>
      </w:r>
      <w:r>
        <w:t>01</w:t>
      </w:r>
      <w:r>
        <w:t>］</w:t>
      </w:r>
      <w:r>
        <w:t>This is done by constructing a simple zero-crossing detector.</w:t>
      </w:r>
      <w:r>
        <w:t>＞＞</w:t>
      </w:r>
      <w:proofErr w:type="spellStart"/>
      <w:r>
        <w:t>これは、単純なゼロ交差検出器を構築することによって行われます</w:t>
      </w:r>
      <w:proofErr w:type="spellEnd"/>
      <w:r>
        <w:t>。＜＜</w:t>
      </w:r>
      <w:r>
        <w:t>★This detector can be created with a comparator set to trip at V</w:t>
      </w:r>
      <w:r w:rsidR="009A2E74">
        <w:t>DD</w:t>
      </w:r>
      <w:r>
        <w:t>/2.</w:t>
      </w:r>
      <w:r>
        <w:t>＞＞</w:t>
      </w:r>
      <w:proofErr w:type="spellStart"/>
      <w:r>
        <w:t>この検出器は、コンパレータを</w:t>
      </w:r>
      <w:r>
        <w:t>VDD</w:t>
      </w:r>
      <w:proofErr w:type="spellEnd"/>
      <w:r>
        <w:t xml:space="preserve"> / 2</w:t>
      </w:r>
      <w:r>
        <w:t>で作動するように設定して作成できます。</w:t>
      </w:r>
    </w:p>
    <w:p w:rsidR="00B25FB9" w:rsidRDefault="00D16339" w:rsidP="00D16339">
      <w:pPr>
        <w:pStyle w:val="Caption"/>
      </w:pPr>
      <w:r>
        <w:t xml:space="preserve">Figure </w:t>
      </w:r>
      <w:r w:rsidR="003E26CF">
        <w:fldChar w:fldCharType="begin"/>
      </w:r>
      <w:r w:rsidR="003E26CF">
        <w:instrText xml:space="preserve"> SEQ Figure \* ARABIC </w:instrText>
      </w:r>
      <w:r w:rsidR="003E26CF">
        <w:fldChar w:fldCharType="separate"/>
      </w:r>
      <w:r>
        <w:rPr>
          <w:noProof/>
        </w:rPr>
        <w:t>14</w:t>
      </w:r>
      <w:r w:rsidR="003E26CF">
        <w:rPr>
          <w:noProof/>
        </w:rPr>
        <w:fldChar w:fldCharType="end"/>
      </w:r>
      <w:r>
        <w:t xml:space="preserve">. </w:t>
      </w:r>
      <w:r w:rsidR="004C5480">
        <w:t>＜＜</w:t>
      </w:r>
      <w:r w:rsidR="004C5480">
        <w:t>★</w:t>
      </w:r>
      <w:r w:rsidR="004C5480">
        <w:t>［</w:t>
      </w:r>
      <w:r w:rsidR="004C5480">
        <w:t>0</w:t>
      </w:r>
      <w:r w:rsidR="004C5480">
        <w:t>］</w:t>
      </w:r>
      <w:r w:rsidR="004C5480">
        <w:t>Zero-Cross Detector</w:t>
      </w:r>
      <w:r w:rsidR="004C5480">
        <w:t>＞＞</w:t>
      </w:r>
      <w:proofErr w:type="spellStart"/>
      <w:r w:rsidR="004C5480">
        <w:t>ゼロクロス検出器</w:t>
      </w:r>
      <w:proofErr w:type="spellEnd"/>
    </w:p>
    <w:p w:rsidR="004C5480" w:rsidRDefault="004C5480" w:rsidP="002925E2">
      <w:pPr>
        <w:pStyle w:val="BodyText"/>
      </w:pPr>
      <w:r>
        <w:object w:dxaOrig="3737" w:dyaOrig="1703">
          <v:shape id="_x0000_i1043" type="#_x0000_t75" style="width:186.5pt;height:84.5pt" o:ole="">
            <v:imagedata r:id="rId59" o:title=""/>
          </v:shape>
          <o:OLEObject Type="Embed" ProgID="Visio.Drawing.11" ShapeID="_x0000_i1043" DrawAspect="Content" ObjectID="_1655116725" r:id="rId60"/>
        </w:object>
      </w:r>
    </w:p>
    <w:p w:rsidR="002925E2" w:rsidRDefault="002925E2" w:rsidP="006B0C21">
      <w:pPr>
        <w:pStyle w:val="Heading2"/>
      </w:pPr>
      <w:bookmarkStart w:id="21" w:name="_Toc396928712"/>
      <w:r>
        <w:t>＜＜</w:t>
      </w:r>
      <w:r>
        <w:t>★Correlator</w:t>
      </w:r>
      <w:r>
        <w:t>＞＞</w:t>
      </w:r>
      <w:proofErr w:type="spellStart"/>
      <w:r>
        <w:t>相関器</w:t>
      </w:r>
      <w:bookmarkEnd w:id="21"/>
      <w:proofErr w:type="spellEnd"/>
    </w:p>
    <w:p w:rsidR="002925E2" w:rsidRDefault="002925E2" w:rsidP="002925E2">
      <w:pPr>
        <w:pStyle w:val="BodyText"/>
        <w:rPr>
          <w:rFonts w:cs="Arial"/>
          <w:lang w:eastAsia="ja-JP"/>
        </w:rPr>
      </w:pPr>
      <w:r>
        <w:t>＜＜</w:t>
      </w:r>
      <w:r>
        <w:t xml:space="preserve">★The theory for the correlator is </w:t>
      </w:r>
      <w:r w:rsidR="00BA35A7">
        <w:t>explained</w:t>
      </w:r>
      <w:r>
        <w:t xml:space="preserve"> in application note </w:t>
      </w:r>
      <w:hyperlink r:id="rId61" w:history="1">
        <w:r>
          <w:rPr>
            <w:rStyle w:val="Hyperlink"/>
          </w:rPr>
          <w:t>AN2336</w:t>
        </w:r>
      </w:hyperlink>
      <w:r>
        <w:t>.</w:t>
      </w:r>
      <w:r>
        <w:t>＞＞コリレータの理論は、アプリケーションノート</w:t>
      </w:r>
      <w:hyperlink r:id="rId62" w:history="1">
        <w:r w:rsidR="00C31FCC">
          <w:rPr>
            <w:rStyle w:val="Hyperlink"/>
          </w:rPr>
          <w:t>AN2336</w:t>
        </w:r>
      </w:hyperlink>
      <w:r>
        <w:t>で説明されています。＜＜</w:t>
      </w:r>
      <w:r>
        <w:t>★</w:t>
      </w:r>
      <w:r>
        <w:t>［</w:t>
      </w:r>
      <w:r>
        <w:t>0</w:t>
      </w:r>
      <w:r>
        <w:t>］</w:t>
      </w:r>
      <w:r>
        <w:t xml:space="preserve">The basic function of the correlator is </w:t>
      </w:r>
      <w:r>
        <w:rPr>
          <w:rFonts w:cs="Arial"/>
        </w:rPr>
        <w:t>to delay the digital signal out of the zero-crossing detector, and then XOR that signal with the non-delayed signal.</w:t>
      </w:r>
      <w:r>
        <w:rPr>
          <w:rFonts w:cs="Arial"/>
        </w:rPr>
        <w:t>＞＞相関器の基本的な機能は、デジタル信号をゼロ交差検出器から遅延させ、その信号を遅延されていない信号と</w:t>
      </w:r>
      <w:r>
        <w:rPr>
          <w:rFonts w:cs="Arial"/>
        </w:rPr>
        <w:t>XOR</w:t>
      </w:r>
      <w:r>
        <w:rPr>
          <w:rFonts w:cs="Arial"/>
        </w:rPr>
        <w:t>することです。＜＜</w:t>
      </w:r>
      <w:r>
        <w:rPr>
          <w:rFonts w:cs="Arial"/>
        </w:rPr>
        <w:t>★</w:t>
      </w:r>
      <w:r>
        <w:rPr>
          <w:rFonts w:cs="Arial"/>
        </w:rPr>
        <w:t>［</w:t>
      </w:r>
      <w:r>
        <w:rPr>
          <w:rFonts w:cs="Arial"/>
        </w:rPr>
        <w:t>1</w:t>
      </w:r>
      <w:r>
        <w:rPr>
          <w:rFonts w:cs="Arial"/>
        </w:rPr>
        <w:t>］</w:t>
      </w:r>
      <w:r>
        <w:rPr>
          <w:rFonts w:cs="Arial"/>
        </w:rPr>
        <w:t>The result is that one frequency ends up with a high duty cycle, while the other frequency has a low duty cycle at the output of the XOR gate.</w:t>
      </w:r>
      <w:r>
        <w:rPr>
          <w:rFonts w:cs="Arial"/>
        </w:rPr>
        <w:t>＞＞その結果、一方の周波数は高いデューティサイクルで終了し、もう一方の周波数は</w:t>
      </w:r>
      <w:r>
        <w:rPr>
          <w:rFonts w:cs="Arial"/>
        </w:rPr>
        <w:t>XOR</w:t>
      </w:r>
      <w:proofErr w:type="spellStart"/>
      <w:r>
        <w:rPr>
          <w:rFonts w:cs="Arial"/>
        </w:rPr>
        <w:t>ゲートの出力で低いデューティサイクルになります</w:t>
      </w:r>
      <w:proofErr w:type="spellEnd"/>
      <w:r>
        <w:rPr>
          <w:rFonts w:cs="Arial"/>
        </w:rPr>
        <w:t>。＜＜</w:t>
      </w:r>
      <w:r>
        <w:rPr>
          <w:rFonts w:cs="Arial"/>
        </w:rPr>
        <w:t>★</w:t>
      </w:r>
      <w:r w:rsidR="0037307D">
        <w:fldChar w:fldCharType="begin"/>
      </w:r>
      <w:r w:rsidR="0037307D">
        <w:instrText xml:space="preserve"> REF _Ref289062331 \h  \* MERGEFORMAT </w:instrText>
      </w:r>
      <w:r w:rsidR="0037307D">
        <w:fldChar w:fldCharType="separate"/>
      </w:r>
      <w:r w:rsidR="001F62A6" w:rsidRPr="001F62A6">
        <w:rPr>
          <w:rStyle w:val="LinkColor"/>
        </w:rPr>
        <w:t>Figure 15</w:t>
      </w:r>
      <w:r w:rsidR="0037307D">
        <w:fldChar w:fldCharType="end"/>
      </w:r>
      <w:r>
        <w:rPr>
          <w:rFonts w:cs="Arial"/>
          <w:color w:val="1F497D"/>
        </w:rPr>
        <w:t xml:space="preserve"> </w:t>
      </w:r>
      <w:r w:rsidRPr="00C17650">
        <w:t>and</w:t>
      </w:r>
      <w:r>
        <w:rPr>
          <w:rFonts w:cs="Arial"/>
          <w:color w:val="1F497D"/>
        </w:rPr>
        <w:t xml:space="preserve"> </w:t>
      </w:r>
      <w:r w:rsidR="0037307D">
        <w:fldChar w:fldCharType="begin"/>
      </w:r>
      <w:r w:rsidR="0037307D">
        <w:instrText xml:space="preserve"> REF _Ref289062353 \h  \* MERGEFORMAT </w:instrText>
      </w:r>
      <w:r w:rsidR="0037307D">
        <w:fldChar w:fldCharType="separate"/>
      </w:r>
      <w:r w:rsidR="001F62A6" w:rsidRPr="001F62A6">
        <w:rPr>
          <w:rStyle w:val="LinkColor"/>
        </w:rPr>
        <w:t>Figure 16</w:t>
      </w:r>
      <w:r w:rsidR="0037307D">
        <w:fldChar w:fldCharType="end"/>
      </w:r>
      <w:r>
        <w:rPr>
          <w:rFonts w:cs="Arial"/>
        </w:rPr>
        <w:t xml:space="preserve"> are scope captures at the output of the XOR gate for the two different frequencies.</w:t>
      </w:r>
      <w:r>
        <w:rPr>
          <w:rFonts w:cs="Arial"/>
        </w:rPr>
        <w:t>＞＞</w:t>
      </w:r>
      <w:r w:rsidR="009737DA">
        <w:fldChar w:fldCharType="begin"/>
      </w:r>
      <w:r w:rsidR="009737DA">
        <w:instrText xml:space="preserve"> REF _Ref289062331 \h  \* MERGEFORMAT </w:instrText>
      </w:r>
      <w:r w:rsidR="009737DA">
        <w:fldChar w:fldCharType="separate"/>
      </w:r>
      <w:r w:rsidR="009737DA" w:rsidRPr="001F62A6">
        <w:rPr>
          <w:rStyle w:val="LinkColor"/>
          <w:lang w:eastAsia="ja-JP"/>
        </w:rPr>
        <w:t>Figure 15</w:t>
      </w:r>
      <w:r w:rsidR="009737DA">
        <w:fldChar w:fldCharType="end"/>
      </w:r>
      <w:r>
        <w:rPr>
          <w:rFonts w:cs="Arial"/>
          <w:lang w:eastAsia="ja-JP"/>
        </w:rPr>
        <w:t>と</w:t>
      </w:r>
      <w:r w:rsidR="009737DA">
        <w:fldChar w:fldCharType="begin"/>
      </w:r>
      <w:r w:rsidR="009737DA">
        <w:rPr>
          <w:lang w:eastAsia="ja-JP"/>
        </w:rPr>
        <w:instrText xml:space="preserve"> REF _Ref289062353 \h  \* MERGEFORMAT </w:instrText>
      </w:r>
      <w:r w:rsidR="009737DA">
        <w:fldChar w:fldCharType="separate"/>
      </w:r>
      <w:r w:rsidR="009737DA" w:rsidRPr="001F62A6">
        <w:rPr>
          <w:rStyle w:val="LinkColor"/>
          <w:lang w:eastAsia="ja-JP"/>
        </w:rPr>
        <w:t>Figure 16</w:t>
      </w:r>
      <w:r w:rsidR="009737DA">
        <w:fldChar w:fldCharType="end"/>
      </w:r>
      <w:r>
        <w:rPr>
          <w:rFonts w:cs="Arial"/>
          <w:lang w:eastAsia="ja-JP"/>
        </w:rPr>
        <w:t>は、</w:t>
      </w:r>
      <w:r>
        <w:rPr>
          <w:rFonts w:cs="Arial"/>
          <w:lang w:eastAsia="ja-JP"/>
        </w:rPr>
        <w:t>2</w:t>
      </w:r>
      <w:r>
        <w:rPr>
          <w:rFonts w:cs="Arial"/>
          <w:lang w:eastAsia="ja-JP"/>
        </w:rPr>
        <w:t>つの異なる周波数の</w:t>
      </w:r>
      <w:r>
        <w:rPr>
          <w:rFonts w:cs="Arial"/>
          <w:lang w:eastAsia="ja-JP"/>
        </w:rPr>
        <w:t>XOR</w:t>
      </w:r>
      <w:r>
        <w:rPr>
          <w:rFonts w:cs="Arial"/>
          <w:lang w:eastAsia="ja-JP"/>
        </w:rPr>
        <w:t>ゲートの出力でのスコープキャプチャです。</w:t>
      </w:r>
    </w:p>
    <w:p w:rsidR="002925E2" w:rsidRPr="00066330" w:rsidRDefault="002925E2" w:rsidP="00F56E59">
      <w:pPr>
        <w:pStyle w:val="CaptionforFigures"/>
      </w:pPr>
      <w:bookmarkStart w:id="22" w:name="_Ref289062331"/>
      <w:r>
        <w:t xml:space="preserve">Figure </w:t>
      </w:r>
      <w:r w:rsidR="0037307D">
        <w:fldChar w:fldCharType="begin"/>
      </w:r>
      <w:r w:rsidR="007B024D">
        <w:instrText xml:space="preserve"> SEQ Figure \* ARABIC </w:instrText>
      </w:r>
      <w:r w:rsidR="0037307D">
        <w:fldChar w:fldCharType="separate"/>
      </w:r>
      <w:r w:rsidR="00D16339">
        <w:rPr>
          <w:noProof/>
        </w:rPr>
        <w:t>15</w:t>
      </w:r>
      <w:r w:rsidR="0037307D">
        <w:fldChar w:fldCharType="end"/>
      </w:r>
      <w:bookmarkEnd w:id="22"/>
      <w:r>
        <w:t xml:space="preserve">. </w:t>
      </w:r>
      <w:r>
        <w:t>＜＜</w:t>
      </w:r>
      <w:r>
        <w:t>★</w:t>
      </w:r>
      <w:r w:rsidRPr="00B44917">
        <w:t>Correlator Output at 2100 Hz</w:t>
      </w:r>
      <w:r w:rsidRPr="00B44917">
        <w:t>＞＞</w:t>
      </w:r>
      <w:r w:rsidRPr="00B44917">
        <w:t xml:space="preserve">2100 </w:t>
      </w:r>
      <w:proofErr w:type="spellStart"/>
      <w:r w:rsidRPr="00B44917">
        <w:t>Hz</w:t>
      </w:r>
      <w:r w:rsidRPr="00B44917">
        <w:t>での相関器出力</w:t>
      </w:r>
      <w:proofErr w:type="spellEnd"/>
    </w:p>
    <w:p w:rsidR="002925E2" w:rsidRDefault="002925E2" w:rsidP="002925E2">
      <w:pPr>
        <w:pStyle w:val="BodyText"/>
        <w:jc w:val="left"/>
        <w:rPr>
          <w:rFonts w:cs="Arial"/>
        </w:rPr>
      </w:pPr>
      <w:r w:rsidRPr="00454302">
        <w:rPr>
          <w:rFonts w:cs="Arial"/>
        </w:rPr>
        <w:object w:dxaOrig="15358" w:dyaOrig="11519">
          <v:shape id="_x0000_i1044" type="#_x0000_t75" style="width:179.5pt;height:135pt" o:ole="">
            <v:imagedata r:id="rId63" o:title=""/>
          </v:shape>
          <o:OLEObject Type="Embed" ProgID="MSPhotoEd.3" ShapeID="_x0000_i1044" DrawAspect="Content" ObjectID="_1655116726" r:id="rId64"/>
        </w:object>
      </w:r>
    </w:p>
    <w:p w:rsidR="002925E2" w:rsidRDefault="002925E2" w:rsidP="00F56E59">
      <w:pPr>
        <w:pStyle w:val="CaptionforFigures"/>
      </w:pPr>
      <w:bookmarkStart w:id="23" w:name="_Ref289062353"/>
      <w:bookmarkStart w:id="24" w:name="_Ref257643469"/>
      <w:r>
        <w:t xml:space="preserve">Figure </w:t>
      </w:r>
      <w:r w:rsidR="0037307D">
        <w:fldChar w:fldCharType="begin"/>
      </w:r>
      <w:r w:rsidR="007B024D">
        <w:instrText xml:space="preserve"> SEQ Figure \* ARABIC </w:instrText>
      </w:r>
      <w:r w:rsidR="0037307D">
        <w:fldChar w:fldCharType="separate"/>
      </w:r>
      <w:r w:rsidR="00D16339">
        <w:rPr>
          <w:noProof/>
        </w:rPr>
        <w:t>16</w:t>
      </w:r>
      <w:r w:rsidR="0037307D">
        <w:fldChar w:fldCharType="end"/>
      </w:r>
      <w:bookmarkEnd w:id="23"/>
      <w:r>
        <w:t xml:space="preserve">. </w:t>
      </w:r>
      <w:r>
        <w:t>＜＜</w:t>
      </w:r>
      <w:r>
        <w:t>★</w:t>
      </w:r>
      <w:r w:rsidRPr="00601362">
        <w:t>Correlator Output at 1300 Hz</w:t>
      </w:r>
      <w:r w:rsidRPr="00601362">
        <w:t>＞＞</w:t>
      </w:r>
      <w:r w:rsidRPr="00601362">
        <w:t xml:space="preserve">1300 </w:t>
      </w:r>
      <w:proofErr w:type="spellStart"/>
      <w:r w:rsidRPr="00601362">
        <w:t>Hz</w:t>
      </w:r>
      <w:r w:rsidRPr="00601362">
        <w:t>での相関器出力</w:t>
      </w:r>
      <w:proofErr w:type="spellEnd"/>
    </w:p>
    <w:bookmarkEnd w:id="24"/>
    <w:p w:rsidR="002925E2" w:rsidRDefault="002925E2" w:rsidP="00F56E59">
      <w:pPr>
        <w:pStyle w:val="BodyText"/>
        <w:jc w:val="left"/>
        <w:rPr>
          <w:rFonts w:cs="Arial"/>
        </w:rPr>
      </w:pPr>
      <w:r w:rsidRPr="00454302">
        <w:rPr>
          <w:rFonts w:cs="Arial"/>
        </w:rPr>
        <w:object w:dxaOrig="15358" w:dyaOrig="11519">
          <v:shape id="_x0000_i1045" type="#_x0000_t75" style="width:189.5pt;height:142.5pt" o:ole="">
            <v:imagedata r:id="rId65" o:title=""/>
          </v:shape>
          <o:OLEObject Type="Embed" ProgID="MSPhotoEd.3" ShapeID="_x0000_i1045" DrawAspect="Content" ObjectID="_1655116727" r:id="rId66"/>
        </w:object>
      </w:r>
    </w:p>
    <w:p w:rsidR="002925E2" w:rsidRDefault="0037307D" w:rsidP="002925E2">
      <w:pPr>
        <w:pStyle w:val="BodyText"/>
        <w:rPr>
          <w:rFonts w:cs="Arial"/>
          <w:lang w:eastAsia="ja-JP"/>
        </w:rPr>
      </w:pPr>
      <w:r>
        <w:fldChar w:fldCharType="begin"/>
      </w:r>
      <w:r>
        <w:instrText xml:space="preserve"> REF _Ref289062331 \h  \* MERGEFORMAT </w:instrText>
      </w:r>
      <w:r>
        <w:fldChar w:fldCharType="separate"/>
      </w:r>
      <w:r w:rsidR="001F62A6" w:rsidRPr="001F62A6">
        <w:rPr>
          <w:rStyle w:val="LinkColor"/>
        </w:rPr>
        <w:t>＜＜</w:t>
      </w:r>
      <w:r w:rsidR="001F62A6" w:rsidRPr="001F62A6">
        <w:rPr>
          <w:rStyle w:val="LinkColor"/>
        </w:rPr>
        <w:t>★Figure 15</w:t>
      </w:r>
      <w:r>
        <w:fldChar w:fldCharType="end"/>
      </w:r>
      <w:r w:rsidR="002925E2">
        <w:rPr>
          <w:rFonts w:cs="Arial"/>
          <w:color w:val="1F497D"/>
        </w:rPr>
        <w:t xml:space="preserve"> </w:t>
      </w:r>
      <w:r w:rsidR="002925E2" w:rsidRPr="00C17650">
        <w:t>and</w:t>
      </w:r>
      <w:r w:rsidR="002925E2">
        <w:rPr>
          <w:rFonts w:cs="Arial"/>
          <w:color w:val="1F497D"/>
        </w:rPr>
        <w:t xml:space="preserve"> </w:t>
      </w:r>
      <w:r>
        <w:fldChar w:fldCharType="begin"/>
      </w:r>
      <w:r>
        <w:instrText xml:space="preserve"> REF _Ref289062353 \h  \* MERGEFORMAT </w:instrText>
      </w:r>
      <w:r>
        <w:fldChar w:fldCharType="separate"/>
      </w:r>
      <w:r w:rsidR="001F62A6" w:rsidRPr="001F62A6">
        <w:rPr>
          <w:rStyle w:val="LinkColor"/>
        </w:rPr>
        <w:t>Figure 16</w:t>
      </w:r>
      <w:r>
        <w:fldChar w:fldCharType="end"/>
      </w:r>
      <w:r w:rsidR="002925E2">
        <w:rPr>
          <w:rStyle w:val="LinkColor"/>
        </w:rPr>
        <w:t xml:space="preserve"> </w:t>
      </w:r>
      <w:r w:rsidR="002925E2" w:rsidRPr="00682953">
        <w:t xml:space="preserve">show that </w:t>
      </w:r>
      <w:r w:rsidR="002925E2">
        <w:rPr>
          <w:rFonts w:cs="Arial"/>
        </w:rPr>
        <w:t>the output of the correlator has a high duty cycle at 1300</w:t>
      </w:r>
      <w:r w:rsidR="00EF54F0">
        <w:rPr>
          <w:rFonts w:cs="Arial"/>
        </w:rPr>
        <w:t xml:space="preserve"> </w:t>
      </w:r>
      <w:r w:rsidR="002925E2">
        <w:rPr>
          <w:rFonts w:cs="Arial"/>
        </w:rPr>
        <w:t>Hz, while the output has a low duty cycle at 2100</w:t>
      </w:r>
      <w:r w:rsidR="00EF54F0">
        <w:rPr>
          <w:rFonts w:cs="Arial"/>
        </w:rPr>
        <w:t xml:space="preserve"> </w:t>
      </w:r>
      <w:r w:rsidR="002925E2">
        <w:rPr>
          <w:rFonts w:cs="Arial"/>
        </w:rPr>
        <w:t>Hz.</w:t>
      </w:r>
      <w:r w:rsidR="002925E2">
        <w:rPr>
          <w:rFonts w:cs="Arial"/>
        </w:rPr>
        <w:t>＞＞</w:t>
      </w:r>
      <w:r w:rsidR="009737DA">
        <w:fldChar w:fldCharType="begin"/>
      </w:r>
      <w:r w:rsidR="009737DA">
        <w:instrText xml:space="preserve"> REF _Ref289062331 \h  \* MERGEFORMAT </w:instrText>
      </w:r>
      <w:r w:rsidR="009737DA">
        <w:fldChar w:fldCharType="separate"/>
      </w:r>
      <w:r w:rsidR="009737DA" w:rsidRPr="001F62A6">
        <w:rPr>
          <w:rStyle w:val="LinkColor"/>
          <w:lang w:eastAsia="ja-JP"/>
        </w:rPr>
        <w:t>Figure 15</w:t>
      </w:r>
      <w:r w:rsidR="009737DA">
        <w:fldChar w:fldCharType="end"/>
      </w:r>
      <w:r w:rsidR="002925E2">
        <w:rPr>
          <w:rFonts w:cs="Arial"/>
          <w:lang w:eastAsia="ja-JP"/>
        </w:rPr>
        <w:t>および</w:t>
      </w:r>
      <w:r w:rsidR="009737DA">
        <w:fldChar w:fldCharType="begin"/>
      </w:r>
      <w:r w:rsidR="009737DA">
        <w:rPr>
          <w:lang w:eastAsia="ja-JP"/>
        </w:rPr>
        <w:instrText xml:space="preserve"> REF _Ref289062353 \h  \* MERGEFORMAT </w:instrText>
      </w:r>
      <w:r w:rsidR="009737DA">
        <w:fldChar w:fldCharType="separate"/>
      </w:r>
      <w:r w:rsidR="009737DA" w:rsidRPr="001F62A6">
        <w:rPr>
          <w:rStyle w:val="LinkColor"/>
          <w:lang w:eastAsia="ja-JP"/>
        </w:rPr>
        <w:t>Figure 16</w:t>
      </w:r>
      <w:r w:rsidR="009737DA">
        <w:fldChar w:fldCharType="end"/>
      </w:r>
      <w:r w:rsidR="002925E2">
        <w:rPr>
          <w:rFonts w:cs="Arial"/>
          <w:lang w:eastAsia="ja-JP"/>
        </w:rPr>
        <w:t>は、相関器の出力のデューティサイクルが</w:t>
      </w:r>
      <w:r w:rsidR="002925E2">
        <w:rPr>
          <w:rFonts w:cs="Arial"/>
          <w:lang w:eastAsia="ja-JP"/>
        </w:rPr>
        <w:t>1300 Hz</w:t>
      </w:r>
      <w:r w:rsidR="002925E2">
        <w:rPr>
          <w:rFonts w:cs="Arial"/>
          <w:lang w:eastAsia="ja-JP"/>
        </w:rPr>
        <w:t>で高く、出力のデューティサイクルが</w:t>
      </w:r>
      <w:r w:rsidR="002925E2">
        <w:rPr>
          <w:rFonts w:cs="Arial"/>
          <w:lang w:eastAsia="ja-JP"/>
        </w:rPr>
        <w:t>2100 Hz</w:t>
      </w:r>
      <w:r w:rsidR="002925E2">
        <w:rPr>
          <w:rFonts w:cs="Arial"/>
          <w:lang w:eastAsia="ja-JP"/>
        </w:rPr>
        <w:t>で低いことを示しています。</w:t>
      </w:r>
      <w:r w:rsidR="002925E2">
        <w:rPr>
          <w:rFonts w:cs="Arial"/>
          <w:lang w:eastAsia="ja-JP"/>
        </w:rPr>
        <w:t xml:space="preserve"> </w:t>
      </w:r>
    </w:p>
    <w:p w:rsidR="002925E2" w:rsidRDefault="002925E2" w:rsidP="002925E2">
      <w:pPr>
        <w:pStyle w:val="BodyText"/>
        <w:rPr>
          <w:rFonts w:cs="Arial"/>
          <w:lang w:eastAsia="ja-JP"/>
        </w:rPr>
      </w:pPr>
      <w:r>
        <w:rPr>
          <w:rFonts w:cs="Arial"/>
        </w:rPr>
        <w:t>＜＜</w:t>
      </w:r>
      <w:r>
        <w:rPr>
          <w:rFonts w:cs="Arial"/>
        </w:rPr>
        <w:t xml:space="preserve">★From AN2336, it is calculated that a delay of approximately 450 </w:t>
      </w:r>
      <w:proofErr w:type="spellStart"/>
      <w:r>
        <w:rPr>
          <w:rFonts w:cs="Arial"/>
        </w:rPr>
        <w:t>μs</w:t>
      </w:r>
      <w:proofErr w:type="spellEnd"/>
      <w:r>
        <w:rPr>
          <w:rFonts w:cs="Arial"/>
        </w:rPr>
        <w:t xml:space="preserve"> is needed.</w:t>
      </w:r>
      <w:r>
        <w:rPr>
          <w:rFonts w:cs="Arial"/>
        </w:rPr>
        <w:t>＞＞</w:t>
      </w:r>
      <w:hyperlink r:id="rId67" w:history="1">
        <w:r>
          <w:rPr>
            <w:rStyle w:val="Hyperlink"/>
            <w:rFonts w:cs="Arial"/>
            <w:lang w:eastAsia="ja-JP"/>
          </w:rPr>
          <w:t>AN2336</w:t>
        </w:r>
      </w:hyperlink>
      <w:r>
        <w:rPr>
          <w:rFonts w:cs="Arial"/>
          <w:lang w:eastAsia="ja-JP"/>
        </w:rPr>
        <w:t>から、約</w:t>
      </w:r>
      <w:r>
        <w:rPr>
          <w:rFonts w:cs="Arial"/>
          <w:lang w:eastAsia="ja-JP"/>
        </w:rPr>
        <w:t>450</w:t>
      </w:r>
      <w:r>
        <w:rPr>
          <w:rFonts w:cs="Arial"/>
        </w:rPr>
        <w:t>μ</w:t>
      </w:r>
      <w:r>
        <w:rPr>
          <w:rFonts w:cs="Arial"/>
          <w:lang w:eastAsia="ja-JP"/>
        </w:rPr>
        <w:t>s</w:t>
      </w:r>
      <w:r>
        <w:rPr>
          <w:rFonts w:cs="Arial"/>
          <w:lang w:eastAsia="ja-JP"/>
        </w:rPr>
        <w:t>の遅延が必要であると計算されています。＜＜</w:t>
      </w:r>
      <w:r>
        <w:rPr>
          <w:rFonts w:cs="Arial"/>
          <w:lang w:eastAsia="ja-JP"/>
        </w:rPr>
        <w:t>★This delay is constructed out of a shift register; see</w:t>
      </w:r>
      <w:r w:rsidR="001372CD">
        <w:rPr>
          <w:rFonts w:cs="Arial"/>
          <w:lang w:eastAsia="ja-JP"/>
        </w:rPr>
        <w:t xml:space="preserve"> </w:t>
      </w:r>
      <w:r w:rsidR="00C002E6" w:rsidRPr="006644D3">
        <w:rPr>
          <w:rFonts w:cs="Arial"/>
          <w:color w:val="2051A2"/>
        </w:rPr>
        <w:fldChar w:fldCharType="begin"/>
      </w:r>
      <w:r w:rsidR="00C002E6" w:rsidRPr="006644D3">
        <w:rPr>
          <w:rFonts w:cs="Arial"/>
          <w:color w:val="2051A2"/>
          <w:lang w:eastAsia="ja-JP"/>
        </w:rPr>
        <w:instrText xml:space="preserve"> REF _Ref381960682 \h </w:instrText>
      </w:r>
      <w:r w:rsidR="006644D3">
        <w:rPr>
          <w:rFonts w:cs="Arial"/>
          <w:color w:val="2051A2"/>
          <w:lang w:eastAsia="ja-JP"/>
        </w:rPr>
        <w:instrText xml:space="preserve"> \* MERGEFORMAT </w:instrText>
      </w:r>
      <w:r w:rsidR="00C002E6" w:rsidRPr="006644D3">
        <w:rPr>
          <w:rFonts w:cs="Arial"/>
          <w:color w:val="2051A2"/>
        </w:rPr>
      </w:r>
      <w:r w:rsidR="00C002E6" w:rsidRPr="006644D3">
        <w:rPr>
          <w:rFonts w:cs="Arial"/>
          <w:color w:val="2051A2"/>
        </w:rPr>
        <w:fldChar w:fldCharType="separate"/>
      </w:r>
      <w:r w:rsidR="001F62A6" w:rsidRPr="001F62A6">
        <w:rPr>
          <w:color w:val="2051A2"/>
          <w:lang w:eastAsia="ja-JP"/>
        </w:rPr>
        <w:t xml:space="preserve">Figure </w:t>
      </w:r>
      <w:r w:rsidR="001F62A6" w:rsidRPr="001F62A6">
        <w:rPr>
          <w:noProof/>
          <w:color w:val="2051A2"/>
          <w:lang w:eastAsia="ja-JP"/>
        </w:rPr>
        <w:t>17</w:t>
      </w:r>
      <w:r w:rsidR="00C002E6" w:rsidRPr="006644D3">
        <w:rPr>
          <w:rFonts w:cs="Arial"/>
          <w:color w:val="2051A2"/>
        </w:rPr>
        <w:fldChar w:fldCharType="end"/>
      </w:r>
      <w:r>
        <w:rPr>
          <w:rFonts w:cs="Arial"/>
          <w:lang w:eastAsia="ja-JP"/>
        </w:rPr>
        <w:t>.</w:t>
      </w:r>
      <w:r>
        <w:rPr>
          <w:rFonts w:cs="Arial"/>
          <w:lang w:eastAsia="ja-JP"/>
        </w:rPr>
        <w:t>＞＞この遅延は、シフトレジスタから構成されます。</w:t>
      </w:r>
      <w:r w:rsidR="009737DA" w:rsidRPr="006644D3">
        <w:rPr>
          <w:rFonts w:cs="Arial"/>
          <w:color w:val="2051A2"/>
        </w:rPr>
        <w:fldChar w:fldCharType="begin"/>
      </w:r>
      <w:r w:rsidR="009737DA" w:rsidRPr="006644D3">
        <w:rPr>
          <w:rFonts w:cs="Arial"/>
          <w:color w:val="2051A2"/>
          <w:lang w:eastAsia="ja-JP"/>
        </w:rPr>
        <w:instrText xml:space="preserve"> REF _Ref381960682 \h </w:instrText>
      </w:r>
      <w:r w:rsidR="009737DA">
        <w:rPr>
          <w:rFonts w:cs="Arial"/>
          <w:color w:val="2051A2"/>
          <w:lang w:eastAsia="ja-JP"/>
        </w:rPr>
        <w:instrText xml:space="preserve"> \* MERGEFORMAT </w:instrText>
      </w:r>
      <w:r w:rsidR="009737DA" w:rsidRPr="006644D3">
        <w:rPr>
          <w:rFonts w:cs="Arial"/>
          <w:color w:val="2051A2"/>
        </w:rPr>
      </w:r>
      <w:r w:rsidR="009737DA" w:rsidRPr="006644D3">
        <w:rPr>
          <w:rFonts w:cs="Arial"/>
          <w:color w:val="2051A2"/>
        </w:rPr>
        <w:fldChar w:fldCharType="separate"/>
      </w:r>
      <w:r w:rsidR="009737DA" w:rsidRPr="001F62A6">
        <w:rPr>
          <w:color w:val="2051A2"/>
          <w:lang w:eastAsia="ja-JP"/>
        </w:rPr>
        <w:t xml:space="preserve">Figure </w:t>
      </w:r>
      <w:r w:rsidR="009737DA" w:rsidRPr="001F62A6">
        <w:rPr>
          <w:noProof/>
          <w:color w:val="2051A2"/>
          <w:lang w:eastAsia="ja-JP"/>
        </w:rPr>
        <w:t>17</w:t>
      </w:r>
      <w:r w:rsidR="009737DA" w:rsidRPr="006644D3">
        <w:rPr>
          <w:rFonts w:cs="Arial"/>
          <w:color w:val="2051A2"/>
        </w:rPr>
        <w:fldChar w:fldCharType="end"/>
      </w:r>
      <w:r>
        <w:rPr>
          <w:rFonts w:cs="Arial"/>
          <w:lang w:eastAsia="ja-JP"/>
        </w:rPr>
        <w:t>を参照してください。＜＜</w:t>
      </w:r>
      <w:r>
        <w:rPr>
          <w:rFonts w:cs="Arial"/>
          <w:lang w:eastAsia="ja-JP"/>
        </w:rPr>
        <w:t>★The shift register is configured for 24 bits and the input clock is 53.5 kHz or 18.7</w:t>
      </w:r>
      <w:r w:rsidR="009A2E74">
        <w:rPr>
          <w:rFonts w:cs="Arial"/>
          <w:lang w:eastAsia="ja-JP"/>
        </w:rPr>
        <w:t> </w:t>
      </w:r>
      <w:proofErr w:type="spellStart"/>
      <w:r>
        <w:rPr>
          <w:rFonts w:cs="Arial"/>
        </w:rPr>
        <w:t>μ</w:t>
      </w:r>
      <w:r>
        <w:rPr>
          <w:rFonts w:cs="Arial"/>
          <w:lang w:eastAsia="ja-JP"/>
        </w:rPr>
        <w:t>s</w:t>
      </w:r>
      <w:proofErr w:type="spellEnd"/>
      <w:r>
        <w:rPr>
          <w:rFonts w:cs="Arial"/>
          <w:lang w:eastAsia="ja-JP"/>
        </w:rPr>
        <w:t xml:space="preserve">; 18.7 </w:t>
      </w:r>
      <w:proofErr w:type="spellStart"/>
      <w:r>
        <w:rPr>
          <w:rFonts w:cs="Arial"/>
        </w:rPr>
        <w:t>μ</w:t>
      </w:r>
      <w:r>
        <w:rPr>
          <w:rFonts w:cs="Arial"/>
          <w:lang w:eastAsia="ja-JP"/>
        </w:rPr>
        <w:t>s</w:t>
      </w:r>
      <w:proofErr w:type="spellEnd"/>
      <w:r>
        <w:rPr>
          <w:rFonts w:cs="Arial"/>
          <w:lang w:eastAsia="ja-JP"/>
        </w:rPr>
        <w:t xml:space="preserve"> multiplied by 24 is approximately 448 </w:t>
      </w:r>
      <w:proofErr w:type="spellStart"/>
      <w:r>
        <w:rPr>
          <w:rFonts w:cs="Arial"/>
        </w:rPr>
        <w:t>μ</w:t>
      </w:r>
      <w:r>
        <w:rPr>
          <w:rFonts w:cs="Arial"/>
          <w:lang w:eastAsia="ja-JP"/>
        </w:rPr>
        <w:t>s</w:t>
      </w:r>
      <w:proofErr w:type="spellEnd"/>
      <w:r>
        <w:rPr>
          <w:rFonts w:cs="Arial"/>
          <w:lang w:eastAsia="ja-JP"/>
        </w:rPr>
        <w:t>.</w:t>
      </w:r>
      <w:r>
        <w:rPr>
          <w:rFonts w:cs="Arial"/>
          <w:lang w:eastAsia="ja-JP"/>
        </w:rPr>
        <w:t>＞＞シフトレジスタは</w:t>
      </w:r>
      <w:r>
        <w:rPr>
          <w:rFonts w:cs="Arial"/>
          <w:lang w:eastAsia="ja-JP"/>
        </w:rPr>
        <w:t>24</w:t>
      </w:r>
      <w:r>
        <w:rPr>
          <w:rFonts w:cs="Arial"/>
          <w:lang w:eastAsia="ja-JP"/>
        </w:rPr>
        <w:t>ビット用に構成され、入力クロックは</w:t>
      </w:r>
      <w:r>
        <w:rPr>
          <w:rFonts w:cs="Arial"/>
          <w:lang w:eastAsia="ja-JP"/>
        </w:rPr>
        <w:t>53.5 kHz</w:t>
      </w:r>
      <w:r>
        <w:rPr>
          <w:rFonts w:cs="Arial"/>
          <w:lang w:eastAsia="ja-JP"/>
        </w:rPr>
        <w:t>または</w:t>
      </w:r>
      <w:r>
        <w:rPr>
          <w:rFonts w:cs="Arial"/>
          <w:lang w:eastAsia="ja-JP"/>
        </w:rPr>
        <w:t>18.7</w:t>
      </w:r>
      <w:r>
        <w:rPr>
          <w:rFonts w:cs="Arial"/>
        </w:rPr>
        <w:t>μ</w:t>
      </w:r>
      <w:r>
        <w:rPr>
          <w:rFonts w:cs="Arial"/>
          <w:lang w:eastAsia="ja-JP"/>
        </w:rPr>
        <w:t>s</w:t>
      </w:r>
      <w:r>
        <w:rPr>
          <w:rFonts w:cs="Arial"/>
          <w:lang w:eastAsia="ja-JP"/>
        </w:rPr>
        <w:t>です。</w:t>
      </w:r>
      <w:r>
        <w:rPr>
          <w:rFonts w:cs="Arial"/>
          <w:lang w:eastAsia="ja-JP"/>
        </w:rPr>
        <w:t>18.7</w:t>
      </w:r>
      <w:r>
        <w:rPr>
          <w:rFonts w:cs="Arial"/>
        </w:rPr>
        <w:t>μ</w:t>
      </w:r>
      <w:r>
        <w:rPr>
          <w:rFonts w:cs="Arial"/>
          <w:lang w:eastAsia="ja-JP"/>
        </w:rPr>
        <w:t>s</w:t>
      </w:r>
      <w:r>
        <w:rPr>
          <w:rFonts w:cs="Arial"/>
          <w:lang w:eastAsia="ja-JP"/>
        </w:rPr>
        <w:t>に</w:t>
      </w:r>
      <w:r>
        <w:rPr>
          <w:rFonts w:cs="Arial"/>
          <w:lang w:eastAsia="ja-JP"/>
        </w:rPr>
        <w:t>24</w:t>
      </w:r>
      <w:r>
        <w:rPr>
          <w:rFonts w:cs="Arial"/>
          <w:lang w:eastAsia="ja-JP"/>
        </w:rPr>
        <w:t>を掛けると、約</w:t>
      </w:r>
      <w:r>
        <w:rPr>
          <w:rFonts w:cs="Arial"/>
          <w:lang w:eastAsia="ja-JP"/>
        </w:rPr>
        <w:t>448</w:t>
      </w:r>
      <w:r>
        <w:rPr>
          <w:rFonts w:cs="Arial"/>
        </w:rPr>
        <w:t>μ</w:t>
      </w:r>
      <w:r>
        <w:rPr>
          <w:rFonts w:cs="Arial"/>
          <w:lang w:eastAsia="ja-JP"/>
        </w:rPr>
        <w:t>s</w:t>
      </w:r>
      <w:r>
        <w:rPr>
          <w:rFonts w:cs="Arial"/>
          <w:lang w:eastAsia="ja-JP"/>
        </w:rPr>
        <w:t>になります。</w:t>
      </w:r>
    </w:p>
    <w:p w:rsidR="0037307D" w:rsidRDefault="004C5480" w:rsidP="0037307D">
      <w:pPr>
        <w:pStyle w:val="Caption"/>
      </w:pPr>
      <w:bookmarkStart w:id="25" w:name="_Ref381960682"/>
      <w:r>
        <w:rPr>
          <w:lang w:eastAsia="ja-JP"/>
        </w:rPr>
        <w:t xml:space="preserve">Figure </w:t>
      </w:r>
      <w:r w:rsidR="0037307D">
        <w:fldChar w:fldCharType="begin"/>
      </w:r>
      <w:r>
        <w:rPr>
          <w:lang w:eastAsia="ja-JP"/>
        </w:rPr>
        <w:instrText xml:space="preserve"> SEQ Figure \* ARABIC </w:instrText>
      </w:r>
      <w:r w:rsidR="0037307D">
        <w:fldChar w:fldCharType="separate"/>
      </w:r>
      <w:r w:rsidR="00D16339">
        <w:rPr>
          <w:noProof/>
          <w:lang w:eastAsia="ja-JP"/>
        </w:rPr>
        <w:t>17</w:t>
      </w:r>
      <w:r w:rsidR="0037307D">
        <w:fldChar w:fldCharType="end"/>
      </w:r>
      <w:bookmarkEnd w:id="25"/>
      <w:r>
        <w:rPr>
          <w:lang w:eastAsia="ja-JP"/>
        </w:rPr>
        <w:t xml:space="preserve">. </w:t>
      </w:r>
      <w:r>
        <w:t>＜＜</w:t>
      </w:r>
      <w:r>
        <w:t>★</w:t>
      </w:r>
      <w:proofErr w:type="spellStart"/>
      <w:r>
        <w:t>PSoC</w:t>
      </w:r>
      <w:proofErr w:type="spellEnd"/>
      <w:r>
        <w:t xml:space="preserve"> 3 Correlator</w:t>
      </w:r>
      <w:r>
        <w:t>＞＞</w:t>
      </w:r>
      <w:proofErr w:type="spellStart"/>
      <w:r w:rsidRPr="00AD6726">
        <w:t>PSoC</w:t>
      </w:r>
      <w:proofErr w:type="spellEnd"/>
      <w:r w:rsidRPr="00AD6726">
        <w:t xml:space="preserve"> 3</w:t>
      </w:r>
      <w:r w:rsidRPr="00AD6726">
        <w:t>コリレータ</w:t>
      </w:r>
    </w:p>
    <w:p w:rsidR="004C5480" w:rsidRDefault="004C5480" w:rsidP="004C5480">
      <w:pPr>
        <w:pStyle w:val="BodyText"/>
        <w:rPr>
          <w:rFonts w:cs="Arial"/>
        </w:rPr>
      </w:pPr>
      <w:r>
        <w:object w:dxaOrig="5172" w:dyaOrig="2399">
          <v:shape id="_x0000_i1046" type="#_x0000_t75" style="width:198pt;height:92pt" o:ole="">
            <v:imagedata r:id="rId68" o:title=""/>
          </v:shape>
          <o:OLEObject Type="Embed" ProgID="Visio.Drawing.11" ShapeID="_x0000_i1046" DrawAspect="Content" ObjectID="_1655116728" r:id="rId69"/>
        </w:object>
      </w:r>
    </w:p>
    <w:p w:rsidR="002925E2" w:rsidRDefault="002925E2" w:rsidP="002925E2">
      <w:pPr>
        <w:pStyle w:val="BodyText"/>
        <w:rPr>
          <w:rFonts w:cs="Arial"/>
        </w:rPr>
      </w:pPr>
      <w:r>
        <w:rPr>
          <w:rFonts w:cs="Arial"/>
        </w:rPr>
        <w:t>＜＜</w:t>
      </w:r>
      <w:r>
        <w:rPr>
          <w:rFonts w:cs="Arial"/>
        </w:rPr>
        <w:t>★If signal frequencies other than 2100 Hz and 1300 Hz are used, the delay must be adjusted accordingly.</w:t>
      </w:r>
      <w:r>
        <w:rPr>
          <w:rFonts w:cs="Arial"/>
        </w:rPr>
        <w:t>＞＞</w:t>
      </w:r>
      <w:r>
        <w:rPr>
          <w:rFonts w:cs="Arial"/>
        </w:rPr>
        <w:t>2100</w:t>
      </w:r>
      <w:r w:rsidR="00EF54F0">
        <w:rPr>
          <w:rFonts w:cs="Arial"/>
        </w:rPr>
        <w:t xml:space="preserve"> </w:t>
      </w:r>
      <w:r>
        <w:rPr>
          <w:rFonts w:cs="Arial"/>
        </w:rPr>
        <w:t>Hz</w:t>
      </w:r>
      <w:r>
        <w:rPr>
          <w:rFonts w:cs="Arial"/>
        </w:rPr>
        <w:t>および</w:t>
      </w:r>
      <w:r>
        <w:rPr>
          <w:rFonts w:cs="Arial"/>
        </w:rPr>
        <w:t>1300</w:t>
      </w:r>
      <w:r w:rsidR="00EF54F0">
        <w:rPr>
          <w:rFonts w:cs="Arial"/>
        </w:rPr>
        <w:t xml:space="preserve"> </w:t>
      </w:r>
      <w:proofErr w:type="spellStart"/>
      <w:r>
        <w:rPr>
          <w:rFonts w:cs="Arial"/>
        </w:rPr>
        <w:t>Hz</w:t>
      </w:r>
      <w:r>
        <w:rPr>
          <w:rFonts w:cs="Arial"/>
        </w:rPr>
        <w:t>以外の信号周波数を使用する場合は、それに応じて遅延を調整する必要があります</w:t>
      </w:r>
      <w:proofErr w:type="spellEnd"/>
      <w:r>
        <w:rPr>
          <w:rFonts w:cs="Arial"/>
        </w:rPr>
        <w:t>。＜＜</w:t>
      </w:r>
      <w:r>
        <w:rPr>
          <w:rFonts w:cs="Arial"/>
        </w:rPr>
        <w:t>★The delay can be calculated by using Equation 2.</w:t>
      </w:r>
      <w:r>
        <w:rPr>
          <w:rFonts w:cs="Arial"/>
        </w:rPr>
        <w:t>＞＞遅延は、式</w:t>
      </w:r>
      <w:r>
        <w:rPr>
          <w:rFonts w:cs="Arial"/>
        </w:rPr>
        <w:t>2</w:t>
      </w:r>
      <w:r>
        <w:rPr>
          <w:rFonts w:cs="Arial"/>
        </w:rPr>
        <w:t>を使用して計算できます。＜＜</w:t>
      </w:r>
      <w:r>
        <w:rPr>
          <w:rFonts w:cs="Arial"/>
        </w:rPr>
        <w:t>★</w:t>
      </w:r>
      <w:r w:rsidR="009A2E74">
        <w:rPr>
          <w:rFonts w:cs="Arial"/>
        </w:rPr>
        <w:t xml:space="preserve">For a detailed derivation of </w:t>
      </w:r>
      <w:r>
        <w:rPr>
          <w:rFonts w:cs="Arial"/>
        </w:rPr>
        <w:t>Equation 2</w:t>
      </w:r>
      <w:r w:rsidR="009A2E74">
        <w:rPr>
          <w:rFonts w:cs="Arial"/>
        </w:rPr>
        <w:t>, see</w:t>
      </w:r>
      <w:r>
        <w:rPr>
          <w:rFonts w:cs="Arial"/>
        </w:rPr>
        <w:t xml:space="preserve"> </w:t>
      </w:r>
      <w:hyperlink r:id="rId70" w:history="1">
        <w:r>
          <w:rPr>
            <w:rStyle w:val="Hyperlink"/>
            <w:rFonts w:cs="Arial"/>
          </w:rPr>
          <w:t>AN2336</w:t>
        </w:r>
      </w:hyperlink>
      <w:r w:rsidRPr="000E2721">
        <w:rPr>
          <w:rFonts w:cs="Arial"/>
          <w:color w:val="000000"/>
        </w:rPr>
        <w:t>.</w:t>
      </w:r>
      <w:r w:rsidRPr="000E2721">
        <w:rPr>
          <w:rFonts w:cs="Arial"/>
          <w:color w:val="000000"/>
        </w:rPr>
        <w:t>＞＞式</w:t>
      </w:r>
      <w:r w:rsidRPr="000E2721">
        <w:rPr>
          <w:rFonts w:cs="Arial"/>
          <w:color w:val="000000"/>
        </w:rPr>
        <w:t>2</w:t>
      </w:r>
      <w:r w:rsidRPr="000E2721">
        <w:rPr>
          <w:rFonts w:cs="Arial"/>
          <w:color w:val="000000"/>
        </w:rPr>
        <w:t>の詳細な導出については、</w:t>
      </w:r>
      <w:hyperlink r:id="rId71" w:history="1">
        <w:r w:rsidR="00C31FCC">
          <w:rPr>
            <w:rStyle w:val="Hyperlink"/>
            <w:rFonts w:cs="Arial"/>
          </w:rPr>
          <w:t>AN2336</w:t>
        </w:r>
      </w:hyperlink>
      <w:r w:rsidRPr="000E2721">
        <w:rPr>
          <w:rFonts w:cs="Arial"/>
          <w:color w:val="000000"/>
        </w:rPr>
        <w:t>を参照してください。</w:t>
      </w:r>
    </w:p>
    <w:p w:rsidR="002925E2" w:rsidRDefault="0091160D" w:rsidP="002925E2">
      <w:pPr>
        <w:pStyle w:val="BodyText"/>
        <w:rPr>
          <w:rFonts w:cs="Arial"/>
        </w:rPr>
      </w:pPr>
      <w:r w:rsidRPr="00454302">
        <w:rPr>
          <w:rFonts w:cs="Arial"/>
          <w:position w:val="-10"/>
        </w:rPr>
        <w:object w:dxaOrig="3060" w:dyaOrig="340">
          <v:shape id="_x0000_i1047" type="#_x0000_t75" style="width:145.5pt;height:16.5pt" o:ole="">
            <v:imagedata r:id="rId72" o:title=""/>
          </v:shape>
          <o:OLEObject Type="Embed" ProgID="Equation.3" ShapeID="_x0000_i1047" DrawAspect="Content" ObjectID="_1655116729" r:id="rId73"/>
        </w:object>
      </w:r>
      <w:r w:rsidR="002925E2">
        <w:rPr>
          <w:rFonts w:cs="Arial"/>
        </w:rPr>
        <w:t xml:space="preserve"> </w:t>
      </w:r>
      <w:r w:rsidR="002925E2">
        <w:rPr>
          <w:rFonts w:cs="Arial"/>
        </w:rPr>
        <w:tab/>
      </w:r>
      <w:r w:rsidR="002925E2">
        <w:rPr>
          <w:rFonts w:cs="Arial"/>
        </w:rPr>
        <w:t>式</w:t>
      </w:r>
      <w:r w:rsidR="002925E2">
        <w:rPr>
          <w:rFonts w:cs="Arial"/>
        </w:rPr>
        <w:t>2</w:t>
      </w:r>
    </w:p>
    <w:p w:rsidR="002925E2" w:rsidRDefault="002925E2" w:rsidP="002925E2">
      <w:pPr>
        <w:pStyle w:val="BodyText"/>
        <w:rPr>
          <w:rFonts w:cs="Arial"/>
        </w:rPr>
      </w:pPr>
      <w:r>
        <w:rPr>
          <w:rFonts w:cs="Arial"/>
        </w:rPr>
        <w:t>＜＜</w:t>
      </w:r>
      <w:r>
        <w:rPr>
          <w:rFonts w:cs="Arial"/>
        </w:rPr>
        <w:t>★</w:t>
      </w:r>
      <w:proofErr w:type="spellStart"/>
      <w:r>
        <w:rPr>
          <w:rFonts w:cs="Arial"/>
        </w:rPr>
        <w:t>fL</w:t>
      </w:r>
      <w:proofErr w:type="spellEnd"/>
      <w:r>
        <w:rPr>
          <w:rFonts w:cs="Arial"/>
        </w:rPr>
        <w:t xml:space="preserve"> is the lower frequency, </w:t>
      </w:r>
      <w:proofErr w:type="spellStart"/>
      <w:r>
        <w:rPr>
          <w:rFonts w:cs="Arial"/>
        </w:rPr>
        <w:t>fH</w:t>
      </w:r>
      <w:proofErr w:type="spellEnd"/>
      <w:r>
        <w:rPr>
          <w:rFonts w:cs="Arial"/>
        </w:rPr>
        <w:t xml:space="preserve"> is the high frequency, and d is the delay in seconds.</w:t>
      </w:r>
      <w:r>
        <w:rPr>
          <w:rFonts w:cs="Arial"/>
        </w:rPr>
        <w:t>＞＞</w:t>
      </w:r>
      <w:proofErr w:type="spellStart"/>
      <w:r>
        <w:rPr>
          <w:rFonts w:cs="Arial"/>
        </w:rPr>
        <w:t>f</w:t>
      </w:r>
      <w:r>
        <w:rPr>
          <w:rFonts w:cs="Arial"/>
          <w:vertAlign w:val="subscript"/>
        </w:rPr>
        <w:t>L</w:t>
      </w:r>
      <w:r>
        <w:rPr>
          <w:rFonts w:cs="Arial"/>
        </w:rPr>
        <w:t>は低周波数、</w:t>
      </w:r>
      <w:r>
        <w:rPr>
          <w:rFonts w:cs="Arial"/>
        </w:rPr>
        <w:t>f</w:t>
      </w:r>
      <w:r>
        <w:rPr>
          <w:rFonts w:cs="Arial"/>
          <w:vertAlign w:val="subscript"/>
        </w:rPr>
        <w:t>H</w:t>
      </w:r>
      <w:r>
        <w:rPr>
          <w:rFonts w:cs="Arial"/>
        </w:rPr>
        <w:t>は高周波数、</w:t>
      </w:r>
      <w:r>
        <w:rPr>
          <w:rFonts w:cs="Arial"/>
        </w:rPr>
        <w:t>d</w:t>
      </w:r>
      <w:r>
        <w:rPr>
          <w:rFonts w:cs="Arial"/>
        </w:rPr>
        <w:t>は遅延（秒単位）です</w:t>
      </w:r>
      <w:proofErr w:type="spellEnd"/>
      <w:r>
        <w:rPr>
          <w:rFonts w:cs="Arial"/>
        </w:rPr>
        <w:t>。＜＜</w:t>
      </w:r>
      <w:r>
        <w:rPr>
          <w:rFonts w:cs="Arial"/>
        </w:rPr>
        <w:t>★</w:t>
      </w:r>
      <w:r w:rsidR="009A2E74">
        <w:rPr>
          <w:rFonts w:cs="Arial"/>
        </w:rPr>
        <w:t xml:space="preserve">You can </w:t>
      </w:r>
      <w:r w:rsidR="00EC73A4">
        <w:rPr>
          <w:rFonts w:cs="Arial"/>
        </w:rPr>
        <w:t>enter</w:t>
      </w:r>
      <w:r w:rsidR="009A2E74">
        <w:rPr>
          <w:rFonts w:cs="Arial"/>
        </w:rPr>
        <w:t xml:space="preserve"> t</w:t>
      </w:r>
      <w:r>
        <w:rPr>
          <w:rFonts w:cs="Arial"/>
        </w:rPr>
        <w:t xml:space="preserve">his equation into </w:t>
      </w:r>
      <w:r w:rsidR="00BA20C3">
        <w:rPr>
          <w:rFonts w:cs="Arial"/>
        </w:rPr>
        <w:t xml:space="preserve">Microsoft </w:t>
      </w:r>
      <w:r>
        <w:rPr>
          <w:rFonts w:cs="Arial"/>
        </w:rPr>
        <w:t xml:space="preserve">Excel </w:t>
      </w:r>
      <w:r w:rsidR="009A2E74">
        <w:rPr>
          <w:rFonts w:cs="Arial"/>
        </w:rPr>
        <w:t xml:space="preserve">to find </w:t>
      </w:r>
      <w:r>
        <w:rPr>
          <w:rFonts w:cs="Arial"/>
        </w:rPr>
        <w:t>the maximum difference.</w:t>
      </w:r>
      <w:r>
        <w:rPr>
          <w:rFonts w:cs="Arial"/>
        </w:rPr>
        <w:t>＞＞</w:t>
      </w:r>
      <w:proofErr w:type="spellStart"/>
      <w:r>
        <w:rPr>
          <w:rFonts w:cs="Arial"/>
        </w:rPr>
        <w:t>この式を</w:t>
      </w:r>
      <w:r>
        <w:rPr>
          <w:rFonts w:cs="Arial"/>
        </w:rPr>
        <w:t>Microsoft</w:t>
      </w:r>
      <w:proofErr w:type="spellEnd"/>
      <w:r>
        <w:rPr>
          <w:rFonts w:cs="Arial"/>
        </w:rPr>
        <w:t xml:space="preserve"> </w:t>
      </w:r>
      <w:proofErr w:type="spellStart"/>
      <w:r>
        <w:rPr>
          <w:rFonts w:cs="Arial"/>
        </w:rPr>
        <w:t>Excel</w:t>
      </w:r>
      <w:r>
        <w:rPr>
          <w:rFonts w:cs="Arial"/>
        </w:rPr>
        <w:t>に入力して、最大の差を見つけることができます</w:t>
      </w:r>
      <w:proofErr w:type="spellEnd"/>
      <w:r>
        <w:rPr>
          <w:rFonts w:cs="Arial"/>
        </w:rPr>
        <w:t>。</w:t>
      </w:r>
      <w:r>
        <w:rPr>
          <w:rFonts w:cs="Arial"/>
        </w:rPr>
        <w:t xml:space="preserve"> </w:t>
      </w:r>
    </w:p>
    <w:p w:rsidR="002E5A0A" w:rsidRDefault="00EC73A4" w:rsidP="00D47C68">
      <w:pPr>
        <w:pStyle w:val="BodyText"/>
        <w:rPr>
          <w:b/>
          <w:bCs/>
          <w:spacing w:val="20"/>
          <w:szCs w:val="22"/>
        </w:rPr>
      </w:pPr>
      <w:r>
        <w:rPr>
          <w:rFonts w:cs="Arial"/>
        </w:rPr>
        <w:t>＜＜</w:t>
      </w:r>
      <w:r>
        <w:rPr>
          <w:rFonts w:cs="Arial"/>
        </w:rPr>
        <w:t>★Typically</w:t>
      </w:r>
      <w:r w:rsidR="002925E2">
        <w:rPr>
          <w:rFonts w:cs="Arial"/>
        </w:rPr>
        <w:t>, the delay with the largest possible difference simplifies the filtering and detection process.</w:t>
      </w:r>
      <w:r w:rsidR="002925E2">
        <w:rPr>
          <w:rFonts w:cs="Arial"/>
        </w:rPr>
        <w:t>＞＞</w:t>
      </w:r>
      <w:proofErr w:type="spellStart"/>
      <w:r w:rsidR="002925E2">
        <w:rPr>
          <w:rFonts w:cs="Arial"/>
        </w:rPr>
        <w:t>通常、可能な限り最大の差がある遅延は、フィルタリングと検出のプロセスを簡素化します</w:t>
      </w:r>
      <w:proofErr w:type="spellEnd"/>
      <w:r w:rsidR="002925E2">
        <w:rPr>
          <w:rFonts w:cs="Arial"/>
        </w:rPr>
        <w:t>。</w:t>
      </w:r>
      <w:r w:rsidR="002925E2">
        <w:rPr>
          <w:rFonts w:cs="Arial"/>
        </w:rPr>
        <w:t xml:space="preserve"> </w:t>
      </w:r>
    </w:p>
    <w:p w:rsidR="002925E2" w:rsidRDefault="002925E2" w:rsidP="006B0C21">
      <w:pPr>
        <w:pStyle w:val="Heading2"/>
      </w:pPr>
      <w:bookmarkStart w:id="26" w:name="_Toc396928713"/>
      <w:r>
        <w:t>LPF</w:t>
      </w:r>
      <w:bookmarkEnd w:id="26"/>
    </w:p>
    <w:p w:rsidR="002925E2" w:rsidRDefault="002925E2" w:rsidP="002925E2">
      <w:pPr>
        <w:pStyle w:val="BodyText"/>
        <w:rPr>
          <w:rFonts w:cs="Arial"/>
          <w:lang w:eastAsia="ja-JP"/>
        </w:rPr>
      </w:pPr>
      <w:r>
        <w:rPr>
          <w:rFonts w:cs="Arial"/>
        </w:rPr>
        <w:t>＜＜</w:t>
      </w:r>
      <w:r>
        <w:rPr>
          <w:rFonts w:cs="Arial"/>
        </w:rPr>
        <w:t xml:space="preserve">★The best way to remove the glitches in </w:t>
      </w:r>
      <w:r w:rsidR="0037307D">
        <w:fldChar w:fldCharType="begin"/>
      </w:r>
      <w:r w:rsidR="0037307D">
        <w:instrText xml:space="preserve"> REF _Ref289062331 \h  \* MERGEFORMAT </w:instrText>
      </w:r>
      <w:r w:rsidR="0037307D">
        <w:fldChar w:fldCharType="separate"/>
      </w:r>
      <w:r w:rsidR="001F62A6" w:rsidRPr="001F62A6">
        <w:rPr>
          <w:rStyle w:val="LinkColor"/>
        </w:rPr>
        <w:t>Figure 15</w:t>
      </w:r>
      <w:r w:rsidR="0037307D">
        <w:fldChar w:fldCharType="end"/>
      </w:r>
      <w:r>
        <w:rPr>
          <w:rFonts w:cs="Arial"/>
          <w:color w:val="1F497D"/>
        </w:rPr>
        <w:t xml:space="preserve"> </w:t>
      </w:r>
      <w:r w:rsidRPr="00C17650">
        <w:t>and</w:t>
      </w:r>
      <w:r>
        <w:rPr>
          <w:rFonts w:cs="Arial"/>
          <w:color w:val="1F497D"/>
        </w:rPr>
        <w:t xml:space="preserve"> </w:t>
      </w:r>
      <w:r w:rsidR="0037307D">
        <w:fldChar w:fldCharType="begin"/>
      </w:r>
      <w:r w:rsidR="0037307D">
        <w:instrText xml:space="preserve"> REF _Ref289062353 \h  \* MERGEFORMAT </w:instrText>
      </w:r>
      <w:r w:rsidR="0037307D">
        <w:fldChar w:fldCharType="separate"/>
      </w:r>
      <w:r w:rsidR="001F62A6" w:rsidRPr="001F62A6">
        <w:rPr>
          <w:rStyle w:val="LinkColor"/>
        </w:rPr>
        <w:t>Figure 16</w:t>
      </w:r>
      <w:r w:rsidR="0037307D">
        <w:fldChar w:fldCharType="end"/>
      </w:r>
      <w:r>
        <w:rPr>
          <w:rFonts w:cs="Arial"/>
        </w:rPr>
        <w:t xml:space="preserve"> is to low-pass filter the data out of the correlator.</w:t>
      </w:r>
      <w:r>
        <w:rPr>
          <w:rFonts w:cs="Arial"/>
        </w:rPr>
        <w:t>＞＞</w:t>
      </w:r>
      <w:r w:rsidR="009737DA">
        <w:fldChar w:fldCharType="begin"/>
      </w:r>
      <w:r w:rsidR="009737DA">
        <w:instrText xml:space="preserve"> REF _Ref289062331 \h  \* MERGEFORMAT </w:instrText>
      </w:r>
      <w:r w:rsidR="009737DA">
        <w:fldChar w:fldCharType="separate"/>
      </w:r>
      <w:r w:rsidR="009737DA" w:rsidRPr="001F62A6">
        <w:rPr>
          <w:rStyle w:val="LinkColor"/>
          <w:lang w:eastAsia="ja-JP"/>
        </w:rPr>
        <w:t>Figure 15</w:t>
      </w:r>
      <w:r w:rsidR="009737DA">
        <w:fldChar w:fldCharType="end"/>
      </w:r>
      <w:r>
        <w:rPr>
          <w:rFonts w:cs="Arial"/>
          <w:lang w:eastAsia="ja-JP"/>
        </w:rPr>
        <w:t>と</w:t>
      </w:r>
      <w:r w:rsidR="009737DA">
        <w:fldChar w:fldCharType="begin"/>
      </w:r>
      <w:r w:rsidR="009737DA">
        <w:rPr>
          <w:lang w:eastAsia="ja-JP"/>
        </w:rPr>
        <w:instrText xml:space="preserve"> REF _Ref289062353 \h  \* MERGEFORMAT </w:instrText>
      </w:r>
      <w:r w:rsidR="009737DA">
        <w:fldChar w:fldCharType="separate"/>
      </w:r>
      <w:r w:rsidR="009737DA" w:rsidRPr="001F62A6">
        <w:rPr>
          <w:rStyle w:val="LinkColor"/>
          <w:lang w:eastAsia="ja-JP"/>
        </w:rPr>
        <w:t>Figure 16</w:t>
      </w:r>
      <w:r w:rsidR="009737DA">
        <w:fldChar w:fldCharType="end"/>
      </w:r>
      <w:r>
        <w:rPr>
          <w:rFonts w:cs="Arial"/>
          <w:lang w:eastAsia="ja-JP"/>
        </w:rPr>
        <w:t>でグリッチを除去する最良の方法は、相関器からデータをローパスフィルター処理することです。＜＜</w:t>
      </w:r>
      <w:r>
        <w:rPr>
          <w:rFonts w:cs="Arial"/>
          <w:lang w:eastAsia="ja-JP"/>
        </w:rPr>
        <w:t xml:space="preserve">★For this design, a </w:t>
      </w:r>
      <w:r w:rsidR="00BA20C3">
        <w:rPr>
          <w:rFonts w:cs="Arial"/>
          <w:lang w:eastAsia="ja-JP"/>
        </w:rPr>
        <w:t>three</w:t>
      </w:r>
      <w:r>
        <w:rPr>
          <w:rFonts w:cs="Arial"/>
          <w:lang w:eastAsia="ja-JP"/>
        </w:rPr>
        <w:t>-pole filter with a cut-off at 1.1 kHz is designed.</w:t>
      </w:r>
      <w:r>
        <w:rPr>
          <w:rFonts w:cs="Arial"/>
          <w:lang w:eastAsia="ja-JP"/>
        </w:rPr>
        <w:t>＞＞この設計では、</w:t>
      </w:r>
      <w:r>
        <w:rPr>
          <w:rFonts w:cs="Arial"/>
          <w:lang w:eastAsia="ja-JP"/>
        </w:rPr>
        <w:t>1.1 kHz</w:t>
      </w:r>
      <w:r>
        <w:rPr>
          <w:rFonts w:cs="Arial"/>
          <w:lang w:eastAsia="ja-JP"/>
        </w:rPr>
        <w:t>にカットオフを持つ</w:t>
      </w:r>
      <w:r>
        <w:rPr>
          <w:rFonts w:cs="Arial"/>
          <w:lang w:eastAsia="ja-JP"/>
        </w:rPr>
        <w:t>3</w:t>
      </w:r>
      <w:r>
        <w:rPr>
          <w:rFonts w:cs="Arial"/>
          <w:lang w:eastAsia="ja-JP"/>
        </w:rPr>
        <w:t>極フィルターが設計されています。＜＜</w:t>
      </w:r>
      <w:r>
        <w:rPr>
          <w:rFonts w:cs="Arial"/>
          <w:lang w:eastAsia="ja-JP"/>
        </w:rPr>
        <w:t>★The LPF is designed so that the rise time is sufficiently fast for the signaling constraints.</w:t>
      </w:r>
      <w:r>
        <w:rPr>
          <w:rFonts w:cs="Arial"/>
          <w:lang w:eastAsia="ja-JP"/>
        </w:rPr>
        <w:t>＞＞</w:t>
      </w:r>
      <w:r>
        <w:rPr>
          <w:rFonts w:cs="Arial"/>
          <w:lang w:eastAsia="ja-JP"/>
        </w:rPr>
        <w:t>LPF</w:t>
      </w:r>
      <w:r>
        <w:rPr>
          <w:rFonts w:cs="Arial"/>
          <w:lang w:eastAsia="ja-JP"/>
        </w:rPr>
        <w:t>は、信号の制約に対して立ち上がり時間が十分に速くなるように設計されています。＜＜</w:t>
      </w:r>
      <w:r>
        <w:rPr>
          <w:rFonts w:cs="Arial"/>
          <w:lang w:eastAsia="ja-JP"/>
        </w:rPr>
        <w:t xml:space="preserve">★For example, at 1200 baud, the bit time is approximately 800 </w:t>
      </w:r>
      <w:proofErr w:type="spellStart"/>
      <w:r>
        <w:rPr>
          <w:rFonts w:cs="Arial"/>
        </w:rPr>
        <w:t>μ</w:t>
      </w:r>
      <w:r>
        <w:rPr>
          <w:rFonts w:cs="Arial"/>
          <w:lang w:eastAsia="ja-JP"/>
        </w:rPr>
        <w:t>s</w:t>
      </w:r>
      <w:proofErr w:type="spellEnd"/>
      <w:r>
        <w:rPr>
          <w:rFonts w:cs="Arial"/>
          <w:lang w:eastAsia="ja-JP"/>
        </w:rPr>
        <w:t>.</w:t>
      </w:r>
      <w:r>
        <w:rPr>
          <w:rFonts w:cs="Arial"/>
          <w:lang w:eastAsia="ja-JP"/>
        </w:rPr>
        <w:t>＞＞たとえば、</w:t>
      </w:r>
      <w:r>
        <w:rPr>
          <w:rFonts w:cs="Arial"/>
          <w:lang w:eastAsia="ja-JP"/>
        </w:rPr>
        <w:t>1200</w:t>
      </w:r>
      <w:r>
        <w:rPr>
          <w:rFonts w:cs="Arial"/>
          <w:lang w:eastAsia="ja-JP"/>
        </w:rPr>
        <w:t>ボーでは、ビット時間は約</w:t>
      </w:r>
      <w:r>
        <w:rPr>
          <w:rFonts w:cs="Arial"/>
          <w:lang w:eastAsia="ja-JP"/>
        </w:rPr>
        <w:t>800</w:t>
      </w:r>
      <w:r>
        <w:rPr>
          <w:rFonts w:cs="Arial"/>
        </w:rPr>
        <w:t>μ</w:t>
      </w:r>
      <w:r>
        <w:rPr>
          <w:rFonts w:cs="Arial"/>
          <w:lang w:eastAsia="ja-JP"/>
        </w:rPr>
        <w:t>s</w:t>
      </w:r>
      <w:r>
        <w:rPr>
          <w:rFonts w:cs="Arial"/>
          <w:lang w:eastAsia="ja-JP"/>
        </w:rPr>
        <w:t>です。＜＜</w:t>
      </w:r>
      <w:r>
        <w:rPr>
          <w:rFonts w:cs="Arial"/>
          <w:lang w:eastAsia="ja-JP"/>
        </w:rPr>
        <w:t>★Thus, the rise time of the LPF must be faster to avoid errors.</w:t>
      </w:r>
      <w:r>
        <w:rPr>
          <w:rFonts w:cs="Arial"/>
          <w:lang w:eastAsia="ja-JP"/>
        </w:rPr>
        <w:t>＞＞したがって、</w:t>
      </w:r>
      <w:r>
        <w:rPr>
          <w:rFonts w:cs="Arial"/>
          <w:lang w:eastAsia="ja-JP"/>
        </w:rPr>
        <w:t>LPF</w:t>
      </w:r>
      <w:r>
        <w:rPr>
          <w:rFonts w:cs="Arial"/>
          <w:lang w:eastAsia="ja-JP"/>
        </w:rPr>
        <w:t>の立ち上がり時間は、エラーを回避するために速くなければなりません。＜＜</w:t>
      </w:r>
      <w:r>
        <w:rPr>
          <w:rFonts w:cs="Arial"/>
          <w:lang w:eastAsia="ja-JP"/>
        </w:rPr>
        <w:t xml:space="preserve">★This filter has a rise time of approximately 450 </w:t>
      </w:r>
      <w:proofErr w:type="spellStart"/>
      <w:r>
        <w:rPr>
          <w:rFonts w:cs="Arial"/>
        </w:rPr>
        <w:t>μ</w:t>
      </w:r>
      <w:r>
        <w:rPr>
          <w:rFonts w:cs="Arial"/>
          <w:lang w:eastAsia="ja-JP"/>
        </w:rPr>
        <w:t>s</w:t>
      </w:r>
      <w:proofErr w:type="spellEnd"/>
      <w:r>
        <w:rPr>
          <w:rFonts w:cs="Arial"/>
          <w:lang w:eastAsia="ja-JP"/>
        </w:rPr>
        <w:t>.</w:t>
      </w:r>
      <w:r>
        <w:rPr>
          <w:rFonts w:cs="Arial"/>
          <w:lang w:eastAsia="ja-JP"/>
        </w:rPr>
        <w:t>＞＞このフィルターの立ち上がり時間は約</w:t>
      </w:r>
      <w:r>
        <w:rPr>
          <w:rFonts w:cs="Arial"/>
          <w:lang w:eastAsia="ja-JP"/>
        </w:rPr>
        <w:t>450</w:t>
      </w:r>
      <w:r>
        <w:rPr>
          <w:rFonts w:cs="Arial"/>
        </w:rPr>
        <w:t>μ</w:t>
      </w:r>
      <w:r>
        <w:rPr>
          <w:rFonts w:cs="Arial"/>
          <w:lang w:eastAsia="ja-JP"/>
        </w:rPr>
        <w:t>s</w:t>
      </w:r>
      <w:r>
        <w:rPr>
          <w:rFonts w:cs="Arial"/>
          <w:lang w:eastAsia="ja-JP"/>
        </w:rPr>
        <w:t>です。</w:t>
      </w:r>
    </w:p>
    <w:p w:rsidR="002925E2" w:rsidRDefault="002925E2" w:rsidP="0091160D">
      <w:pPr>
        <w:pStyle w:val="CaptionforFigures"/>
      </w:pPr>
      <w:r>
        <w:t xml:space="preserve">Figure </w:t>
      </w:r>
      <w:r w:rsidR="0037307D">
        <w:fldChar w:fldCharType="begin"/>
      </w:r>
      <w:r w:rsidR="007B024D">
        <w:instrText xml:space="preserve"> SEQ Figure \* ARABIC </w:instrText>
      </w:r>
      <w:r w:rsidR="0037307D">
        <w:fldChar w:fldCharType="separate"/>
      </w:r>
      <w:r w:rsidR="00D16339">
        <w:rPr>
          <w:noProof/>
        </w:rPr>
        <w:t>18</w:t>
      </w:r>
      <w:r w:rsidR="0037307D">
        <w:fldChar w:fldCharType="end"/>
      </w:r>
      <w:r>
        <w:t xml:space="preserve">. </w:t>
      </w:r>
      <w:r>
        <w:t>＜＜</w:t>
      </w:r>
      <w:r>
        <w:t>★</w:t>
      </w:r>
      <w:r w:rsidRPr="00B37A9F">
        <w:t>Low-Pass Filter</w:t>
      </w:r>
      <w:r w:rsidRPr="00B37A9F">
        <w:t>＞＞</w:t>
      </w:r>
      <w:proofErr w:type="spellStart"/>
      <w:r w:rsidRPr="00B37A9F">
        <w:t>ローパスフィルタ</w:t>
      </w:r>
      <w:proofErr w:type="spellEnd"/>
    </w:p>
    <w:p w:rsidR="002925E2" w:rsidRDefault="00437377" w:rsidP="002925E2">
      <w:pPr>
        <w:pStyle w:val="BodyText"/>
        <w:jc w:val="left"/>
        <w:rPr>
          <w:rFonts w:cs="Arial"/>
        </w:rPr>
      </w:pPr>
      <w:r>
        <w:object w:dxaOrig="7796" w:dyaOrig="4623">
          <v:shape id="_x0000_i1048" type="#_x0000_t75" style="width:234pt;height:138.5pt" o:ole="">
            <v:imagedata r:id="rId74" o:title=""/>
          </v:shape>
          <o:OLEObject Type="Embed" ProgID="Visio.Drawing.11" ShapeID="_x0000_i1048" DrawAspect="Content" ObjectID="_1655116730" r:id="rId75"/>
        </w:object>
      </w:r>
    </w:p>
    <w:p w:rsidR="002925E2" w:rsidRPr="00080CC3" w:rsidRDefault="002925E2" w:rsidP="002925E2">
      <w:pPr>
        <w:pStyle w:val="CaptionforFigures"/>
      </w:pPr>
      <w:r>
        <w:t xml:space="preserve">Figure </w:t>
      </w:r>
      <w:r w:rsidR="0037307D">
        <w:fldChar w:fldCharType="begin"/>
      </w:r>
      <w:r w:rsidR="007B024D">
        <w:instrText xml:space="preserve"> SEQ Figure \* ARABIC </w:instrText>
      </w:r>
      <w:r w:rsidR="0037307D">
        <w:fldChar w:fldCharType="separate"/>
      </w:r>
      <w:r w:rsidR="00D16339">
        <w:rPr>
          <w:noProof/>
        </w:rPr>
        <w:t>20</w:t>
      </w:r>
      <w:r w:rsidR="0037307D">
        <w:fldChar w:fldCharType="end"/>
      </w:r>
      <w:r>
        <w:t xml:space="preserve">. </w:t>
      </w:r>
      <w:r>
        <w:t>＜＜</w:t>
      </w:r>
      <w:r>
        <w:t>★LPF Bode Plot</w:t>
      </w:r>
      <w:r>
        <w:t>＞＞</w:t>
      </w:r>
      <w:proofErr w:type="spellStart"/>
      <w:r w:rsidRPr="00BA5FB2">
        <w:t>LPF</w:t>
      </w:r>
      <w:r w:rsidRPr="00BA5FB2">
        <w:t>ボード線図</w:t>
      </w:r>
      <w:proofErr w:type="spellEnd"/>
    </w:p>
    <w:p w:rsidR="00B25FB9" w:rsidRDefault="00E839F9">
      <w:pPr>
        <w:pStyle w:val="Caption"/>
      </w:pPr>
      <w:r>
        <w:rPr>
          <w:noProof/>
        </w:rPr>
        <w:pict>
          <v:shape id="Picture 44" o:spid="_x0000_i1049" type="#_x0000_t75" style="width:252.5pt;height:123.5pt;visibility:visible">
            <v:imagedata r:id="rId76" o:title=""/>
          </v:shape>
        </w:pict>
      </w:r>
    </w:p>
    <w:p w:rsidR="002925E2" w:rsidRDefault="002925E2" w:rsidP="002925E2">
      <w:pPr>
        <w:pStyle w:val="BodyText"/>
      </w:pPr>
      <w:r>
        <w:t>＜＜</w:t>
      </w:r>
      <w:r>
        <w:t>★</w:t>
      </w:r>
      <w:r>
        <w:t>［</w:t>
      </w:r>
      <w:r>
        <w:t>1</w:t>
      </w:r>
      <w:r>
        <w:t>］</w:t>
      </w:r>
      <w:r>
        <w:t xml:space="preserve">The LPF is constructed out of external components and a </w:t>
      </w:r>
      <w:proofErr w:type="spellStart"/>
      <w:r>
        <w:t>PSoC</w:t>
      </w:r>
      <w:proofErr w:type="spellEnd"/>
      <w:r>
        <w:t xml:space="preserve"> PGA configured in unity gain mode.</w:t>
      </w:r>
      <w:r>
        <w:t>＞＞</w:t>
      </w:r>
      <w:proofErr w:type="spellStart"/>
      <w:r>
        <w:t>LPF</w:t>
      </w:r>
      <w:r>
        <w:t>は、外部コンポーネントとユニティゲインモードで構成された</w:t>
      </w:r>
      <w:r>
        <w:t>PSoC</w:t>
      </w:r>
      <w:proofErr w:type="spellEnd"/>
      <w:r>
        <w:t xml:space="preserve"> </w:t>
      </w:r>
      <w:proofErr w:type="spellStart"/>
      <w:r>
        <w:t>PGA</w:t>
      </w:r>
      <w:r>
        <w:t>で構成されています</w:t>
      </w:r>
      <w:proofErr w:type="spellEnd"/>
      <w:r>
        <w:t>。＜＜</w:t>
      </w:r>
      <w:r>
        <w:t xml:space="preserve">★The PGA is used to save one of the valuable </w:t>
      </w:r>
      <w:proofErr w:type="spellStart"/>
      <w:r>
        <w:t>opamps</w:t>
      </w:r>
      <w:proofErr w:type="spellEnd"/>
      <w:r>
        <w:t xml:space="preserve"> </w:t>
      </w:r>
      <w:r w:rsidR="004C5480">
        <w:t>for other uses in your application</w:t>
      </w:r>
      <w:r w:rsidR="00EC73A4">
        <w:t>.</w:t>
      </w:r>
      <w:r w:rsidR="00EC73A4">
        <w:t>＞＞</w:t>
      </w:r>
      <w:r w:rsidR="00EC73A4">
        <w:t>PGA</w:t>
      </w:r>
      <w:r w:rsidR="00EC73A4">
        <w:t>は、貴重なオペアンプの</w:t>
      </w:r>
      <w:r w:rsidR="00EC73A4">
        <w:t>1</w:t>
      </w:r>
      <w:r w:rsidR="00EC73A4">
        <w:t>つをアプリケーションの他の用途のために保存するために使用されます。</w:t>
      </w:r>
    </w:p>
    <w:p w:rsidR="002925E2" w:rsidRDefault="002925E2" w:rsidP="002925E2">
      <w:pPr>
        <w:pStyle w:val="BodyText"/>
      </w:pPr>
      <w:r>
        <w:t>＜＜</w:t>
      </w:r>
      <w:r>
        <w:t>★The LPF must be designed so that it sufficiently removes all glitches, but with a rise time sufficiently shorter than the bit time, to avoid bit errors.</w:t>
      </w:r>
      <w:r>
        <w:t>＞＞</w:t>
      </w:r>
      <w:r>
        <w:t>LPF</w:t>
      </w:r>
      <w:r>
        <w:t>は、すべてのグリッチを十分に除去するように設計する必要がありますが、立ち上がり時間はビット時間よりも十分に短く、ビットエラーを回避します。</w:t>
      </w:r>
    </w:p>
    <w:p w:rsidR="002925E2" w:rsidRDefault="002925E2" w:rsidP="006B0C21">
      <w:pPr>
        <w:pStyle w:val="Heading2"/>
        <w:rPr>
          <w:lang w:eastAsia="ja-JP"/>
        </w:rPr>
      </w:pPr>
      <w:bookmarkStart w:id="27" w:name="_Toc396928714"/>
      <w:r>
        <w:rPr>
          <w:lang w:eastAsia="ja-JP"/>
        </w:rPr>
        <w:t>＜＜</w:t>
      </w:r>
      <w:r>
        <w:rPr>
          <w:lang w:eastAsia="ja-JP"/>
        </w:rPr>
        <w:t>★Digitize</w:t>
      </w:r>
      <w:r>
        <w:rPr>
          <w:lang w:eastAsia="ja-JP"/>
        </w:rPr>
        <w:t>＞＞デジタル化</w:t>
      </w:r>
      <w:bookmarkEnd w:id="27"/>
    </w:p>
    <w:p w:rsidR="002925E2" w:rsidRDefault="002925E2" w:rsidP="002925E2">
      <w:pPr>
        <w:pStyle w:val="BodyText"/>
        <w:rPr>
          <w:rFonts w:cs="Arial"/>
        </w:rPr>
      </w:pPr>
      <w:r>
        <w:rPr>
          <w:rFonts w:cs="Arial"/>
        </w:rPr>
        <w:t>＜＜</w:t>
      </w:r>
      <w:r>
        <w:rPr>
          <w:rFonts w:cs="Arial"/>
        </w:rPr>
        <w:t>★The output of the LPF is run through a comparator to digitize the signal.</w:t>
      </w:r>
      <w:r>
        <w:rPr>
          <w:rFonts w:cs="Arial"/>
        </w:rPr>
        <w:t>＞＞</w:t>
      </w:r>
      <w:proofErr w:type="spellStart"/>
      <w:r>
        <w:rPr>
          <w:rFonts w:cs="Arial"/>
        </w:rPr>
        <w:t>LPF</w:t>
      </w:r>
      <w:r>
        <w:rPr>
          <w:rFonts w:cs="Arial"/>
        </w:rPr>
        <w:t>の出力は、信号をデジタル化するためにコンパレータを介して実行されます</w:t>
      </w:r>
      <w:proofErr w:type="spellEnd"/>
      <w:r>
        <w:rPr>
          <w:rFonts w:cs="Arial"/>
        </w:rPr>
        <w:t>。＜＜</w:t>
      </w:r>
      <w:r>
        <w:rPr>
          <w:rFonts w:cs="Arial"/>
        </w:rPr>
        <w:t>★This digitized signal can then be fed into a UART or other digital circuitry.</w:t>
      </w:r>
      <w:r>
        <w:rPr>
          <w:rFonts w:cs="Arial"/>
        </w:rPr>
        <w:t>＞＞</w:t>
      </w:r>
      <w:proofErr w:type="spellStart"/>
      <w:r>
        <w:rPr>
          <w:rFonts w:cs="Arial"/>
        </w:rPr>
        <w:t>このデジタル化された信号は、</w:t>
      </w:r>
      <w:r>
        <w:rPr>
          <w:rFonts w:cs="Arial"/>
        </w:rPr>
        <w:t>UART</w:t>
      </w:r>
      <w:r>
        <w:rPr>
          <w:rFonts w:cs="Arial"/>
        </w:rPr>
        <w:t>または他のデジタル回路に供給されます</w:t>
      </w:r>
      <w:proofErr w:type="spellEnd"/>
      <w:r>
        <w:rPr>
          <w:rFonts w:cs="Arial"/>
        </w:rPr>
        <w:t>。＜＜</w:t>
      </w:r>
      <w:r>
        <w:rPr>
          <w:rFonts w:cs="Arial"/>
        </w:rPr>
        <w:t>★In some designs, it may be necessary to add hysteresis to this comparator.</w:t>
      </w:r>
      <w:r>
        <w:rPr>
          <w:rFonts w:cs="Arial"/>
        </w:rPr>
        <w:t>＞＞</w:t>
      </w:r>
      <w:proofErr w:type="spellStart"/>
      <w:r>
        <w:rPr>
          <w:rFonts w:cs="Arial"/>
        </w:rPr>
        <w:t>設計によっては、このコンパレータにヒステリシスを追加する必要がある場合があります</w:t>
      </w:r>
      <w:proofErr w:type="spellEnd"/>
      <w:r>
        <w:rPr>
          <w:rFonts w:cs="Arial"/>
        </w:rPr>
        <w:t>。＜＜</w:t>
      </w:r>
      <w:r>
        <w:rPr>
          <w:rFonts w:cs="Arial"/>
        </w:rPr>
        <w:t>★This becomes necessary in systems with faster baud rates and higher signal noise.</w:t>
      </w:r>
      <w:r>
        <w:rPr>
          <w:rFonts w:cs="Arial"/>
        </w:rPr>
        <w:t>＞＞</w:t>
      </w:r>
      <w:proofErr w:type="spellStart"/>
      <w:r>
        <w:rPr>
          <w:rFonts w:cs="Arial"/>
        </w:rPr>
        <w:t>これは、ボーレートが高速で信号ノイズが大きいシステムで必要になります</w:t>
      </w:r>
      <w:proofErr w:type="spellEnd"/>
      <w:r>
        <w:rPr>
          <w:rFonts w:cs="Arial"/>
        </w:rPr>
        <w:t>。＜＜</w:t>
      </w:r>
      <w:r>
        <w:rPr>
          <w:rFonts w:cs="Arial"/>
        </w:rPr>
        <w:t xml:space="preserve">★The </w:t>
      </w:r>
      <w:proofErr w:type="spellStart"/>
      <w:r>
        <w:rPr>
          <w:rFonts w:cs="Arial"/>
        </w:rPr>
        <w:t>PSoC</w:t>
      </w:r>
      <w:proofErr w:type="spellEnd"/>
      <w:r>
        <w:rPr>
          <w:rFonts w:cs="Arial"/>
        </w:rPr>
        <w:t xml:space="preserve"> comparator has a built-in 10 mV of hysteresis.</w:t>
      </w:r>
      <w:r>
        <w:rPr>
          <w:rFonts w:cs="Arial"/>
        </w:rPr>
        <w:t>＞＞</w:t>
      </w:r>
      <w:r>
        <w:rPr>
          <w:rFonts w:cs="Arial"/>
        </w:rPr>
        <w:t>PSoC</w:t>
      </w:r>
      <w:r>
        <w:rPr>
          <w:rFonts w:cs="Arial"/>
        </w:rPr>
        <w:t>コンパレータには、</w:t>
      </w:r>
      <w:r>
        <w:rPr>
          <w:rFonts w:cs="Arial"/>
        </w:rPr>
        <w:t xml:space="preserve">10 </w:t>
      </w:r>
      <w:proofErr w:type="spellStart"/>
      <w:r>
        <w:rPr>
          <w:rFonts w:cs="Arial"/>
        </w:rPr>
        <w:t>mV</w:t>
      </w:r>
      <w:r>
        <w:rPr>
          <w:rFonts w:cs="Arial"/>
        </w:rPr>
        <w:t>のヒステリシスが組み込まれています</w:t>
      </w:r>
      <w:proofErr w:type="spellEnd"/>
      <w:r>
        <w:rPr>
          <w:rFonts w:cs="Arial"/>
        </w:rPr>
        <w:t>。＜＜</w:t>
      </w:r>
      <w:r>
        <w:rPr>
          <w:rFonts w:cs="Arial"/>
        </w:rPr>
        <w:t>★AN2108 describes how to achieve wider hysteresis</w:t>
      </w:r>
      <w:r>
        <w:rPr>
          <w:rFonts w:cs="Arial"/>
        </w:rPr>
        <w:t>＞＞</w:t>
      </w:r>
      <w:hyperlink r:id="rId77" w:history="1">
        <w:r>
          <w:rPr>
            <w:rStyle w:val="Hyperlink"/>
            <w:rFonts w:cs="Arial"/>
          </w:rPr>
          <w:t>AN2108</w:t>
        </w:r>
      </w:hyperlink>
      <w:r w:rsidR="004C5480">
        <w:rPr>
          <w:rFonts w:cs="Arial"/>
        </w:rPr>
        <w:t>は、より広いヒステリシスを実現する方法を説明しています</w:t>
      </w:r>
    </w:p>
    <w:p w:rsidR="002E5A0A" w:rsidRDefault="002E5A0A"/>
    <w:p w:rsidR="0013401E" w:rsidRDefault="0013401E"/>
    <w:p w:rsidR="002E5A0A" w:rsidRDefault="002E5A0A"/>
    <w:p w:rsidR="002E5A0A" w:rsidRDefault="002E5A0A"/>
    <w:p w:rsidR="002925E2" w:rsidRDefault="002925E2"/>
    <w:p w:rsidR="002925E2" w:rsidRDefault="002925E2">
      <w:pPr>
        <w:rPr>
          <w:rFonts w:cs="Arial"/>
          <w:b/>
          <w:bCs/>
          <w:kern w:val="32"/>
          <w:sz w:val="26"/>
          <w:szCs w:val="26"/>
        </w:rPr>
        <w:sectPr w:rsidR="002925E2" w:rsidSect="00F245C6">
          <w:pgSz w:w="12240" w:h="15840" w:code="1"/>
          <w:pgMar w:top="1440" w:right="1080" w:bottom="1440" w:left="1080" w:header="576" w:footer="576" w:gutter="0"/>
          <w:cols w:num="2" w:space="720"/>
          <w:docGrid w:linePitch="326"/>
        </w:sectPr>
      </w:pPr>
    </w:p>
    <w:p w:rsidR="002925E2" w:rsidRDefault="002925E2" w:rsidP="006B10FB">
      <w:pPr>
        <w:pStyle w:val="Heading1"/>
      </w:pPr>
      <w:bookmarkStart w:id="28" w:name="_Ref350324835"/>
      <w:bookmarkStart w:id="29" w:name="_Toc396928715"/>
      <w:r>
        <w:t>＜＜</w:t>
      </w:r>
      <w:r>
        <w:t>★Receiving Results</w:t>
      </w:r>
      <w:r>
        <w:t>＞＞</w:t>
      </w:r>
      <w:proofErr w:type="spellStart"/>
      <w:r>
        <w:t>結果を受け取る</w:t>
      </w:r>
      <w:bookmarkEnd w:id="28"/>
      <w:bookmarkEnd w:id="29"/>
      <w:proofErr w:type="spellEnd"/>
    </w:p>
    <w:p w:rsidR="002925E2" w:rsidRPr="0091160D" w:rsidRDefault="002925E2" w:rsidP="0091160D">
      <w:pPr>
        <w:pStyle w:val="CaptionforFigures"/>
        <w:jc w:val="center"/>
        <w:rPr>
          <w:bCs w:val="0"/>
        </w:rPr>
      </w:pPr>
      <w:bookmarkStart w:id="30" w:name="_Ref289042204"/>
      <w:bookmarkStart w:id="31" w:name="_Ref257643555"/>
      <w:r w:rsidRPr="0091160D">
        <w:rPr>
          <w:bCs w:val="0"/>
        </w:rPr>
        <w:t xml:space="preserve">Figure </w:t>
      </w:r>
      <w:r w:rsidR="0037307D">
        <w:rPr>
          <w:bCs w:val="0"/>
        </w:rPr>
        <w:fldChar w:fldCharType="begin"/>
      </w:r>
      <w:r w:rsidR="007B024D">
        <w:rPr>
          <w:bCs w:val="0"/>
        </w:rPr>
        <w:instrText xml:space="preserve"> SEQ Figure \* ARABIC </w:instrText>
      </w:r>
      <w:r w:rsidR="0037307D">
        <w:rPr>
          <w:bCs w:val="0"/>
        </w:rPr>
        <w:fldChar w:fldCharType="separate"/>
      </w:r>
      <w:r w:rsidR="00D16339">
        <w:rPr>
          <w:bCs w:val="0"/>
          <w:noProof/>
        </w:rPr>
        <w:t>21</w:t>
      </w:r>
      <w:r w:rsidR="0037307D">
        <w:rPr>
          <w:bCs w:val="0"/>
        </w:rPr>
        <w:fldChar w:fldCharType="end"/>
      </w:r>
      <w:bookmarkEnd w:id="30"/>
      <w:r w:rsidRPr="0091160D">
        <w:rPr>
          <w:bCs w:val="0"/>
        </w:rPr>
        <w:t xml:space="preserve">. </w:t>
      </w:r>
      <w:r w:rsidRPr="0091160D">
        <w:rPr>
          <w:bCs w:val="0"/>
        </w:rPr>
        <w:t>＜＜</w:t>
      </w:r>
      <w:r w:rsidRPr="0091160D">
        <w:rPr>
          <w:bCs w:val="0"/>
        </w:rPr>
        <w:t>★Putting It All Together</w:t>
      </w:r>
      <w:r w:rsidRPr="0091160D">
        <w:rPr>
          <w:bCs w:val="0"/>
        </w:rPr>
        <w:t>＞＞</w:t>
      </w:r>
      <w:proofErr w:type="spellStart"/>
      <w:r w:rsidRPr="0091160D">
        <w:rPr>
          <w:bCs w:val="0"/>
        </w:rPr>
        <w:t>すべてを一緒に入れて</w:t>
      </w:r>
      <w:proofErr w:type="spellEnd"/>
    </w:p>
    <w:bookmarkEnd w:id="31"/>
    <w:p w:rsidR="0091160D" w:rsidRDefault="002925E2" w:rsidP="002925E2">
      <w:pPr>
        <w:sectPr w:rsidR="0091160D" w:rsidSect="0063106E">
          <w:type w:val="continuous"/>
          <w:pgSz w:w="12240" w:h="15840"/>
          <w:pgMar w:top="1440" w:right="1080" w:bottom="1080" w:left="1080" w:header="576" w:footer="576" w:gutter="0"/>
          <w:cols w:space="432" w:equalWidth="0">
            <w:col w:w="10080" w:space="720"/>
          </w:cols>
          <w:docGrid w:linePitch="360"/>
        </w:sectPr>
      </w:pPr>
      <w:r>
        <w:object w:dxaOrig="15358" w:dyaOrig="11519">
          <v:shape id="_x0000_i1050" type="#_x0000_t75" style="width:503.5pt;height:378pt" o:ole="">
            <v:imagedata r:id="rId78" o:title=""/>
          </v:shape>
          <o:OLEObject Type="Embed" ProgID="MSPhotoEd.3" ShapeID="_x0000_i1050" DrawAspect="Content" ObjectID="_1655116731" r:id="rId79"/>
        </w:object>
      </w:r>
    </w:p>
    <w:p w:rsidR="002925E2" w:rsidRDefault="002925E2" w:rsidP="002925E2">
      <w:pPr>
        <w:sectPr w:rsidR="002925E2">
          <w:type w:val="continuous"/>
          <w:pgSz w:w="12240" w:h="15840"/>
          <w:pgMar w:top="1440" w:right="1080" w:bottom="1080" w:left="1080" w:header="720" w:footer="720" w:gutter="0"/>
          <w:cols w:space="432" w:equalWidth="0">
            <w:col w:w="10080" w:space="720"/>
          </w:cols>
          <w:docGrid w:linePitch="360"/>
        </w:sectPr>
      </w:pPr>
    </w:p>
    <w:p w:rsidR="002925E2" w:rsidRDefault="0037307D" w:rsidP="002925E2">
      <w:pPr>
        <w:pStyle w:val="BodyText"/>
      </w:pPr>
      <w:r>
        <w:fldChar w:fldCharType="begin"/>
      </w:r>
      <w:r>
        <w:instrText xml:space="preserve"> REF _Ref289042204 \h  \* MERGEFORMAT </w:instrText>
      </w:r>
      <w:r>
        <w:fldChar w:fldCharType="separate"/>
      </w:r>
      <w:r w:rsidR="001F62A6" w:rsidRPr="001F62A6">
        <w:rPr>
          <w:rStyle w:val="LinkColor"/>
        </w:rPr>
        <w:t>＜＜</w:t>
      </w:r>
      <w:r w:rsidR="001F62A6" w:rsidRPr="001F62A6">
        <w:rPr>
          <w:rStyle w:val="LinkColor"/>
        </w:rPr>
        <w:t>★Figure 20</w:t>
      </w:r>
      <w:r>
        <w:fldChar w:fldCharType="end"/>
      </w:r>
      <w:r w:rsidR="002925E2" w:rsidRPr="00080CC3">
        <w:t xml:space="preserve"> shows the signals received</w:t>
      </w:r>
      <w:r w:rsidR="002925E2">
        <w:t>:</w:t>
      </w:r>
      <w:r w:rsidR="002925E2">
        <w:t>＞＞</w:t>
      </w:r>
      <w:r w:rsidR="009737DA">
        <w:fldChar w:fldCharType="begin"/>
      </w:r>
      <w:r w:rsidR="009737DA">
        <w:instrText xml:space="preserve"> REF _Ref289042204 \h  \* MERGEFORMAT </w:instrText>
      </w:r>
      <w:r w:rsidR="009737DA">
        <w:fldChar w:fldCharType="separate"/>
      </w:r>
      <w:r w:rsidR="009737DA" w:rsidRPr="001F62A6">
        <w:rPr>
          <w:rStyle w:val="LinkColor"/>
        </w:rPr>
        <w:t>Figure 20</w:t>
      </w:r>
      <w:r w:rsidR="009737DA">
        <w:fldChar w:fldCharType="end"/>
      </w:r>
      <w:r w:rsidR="002925E2">
        <w:t>は、受信した信号を示しています。</w:t>
      </w:r>
    </w:p>
    <w:p w:rsidR="002925E2" w:rsidRDefault="002925E2" w:rsidP="009A2E74">
      <w:pPr>
        <w:pStyle w:val="ListBullet"/>
      </w:pPr>
      <w:r>
        <w:t>＜＜</w:t>
      </w:r>
      <w:r>
        <w:t xml:space="preserve">★The top </w:t>
      </w:r>
      <w:r w:rsidR="002E19F1">
        <w:t>signal (UARTOUT)</w:t>
      </w:r>
      <w:r>
        <w:t xml:space="preserve"> is the output of the TX UART.</w:t>
      </w:r>
      <w:r>
        <w:t>＞＞</w:t>
      </w:r>
      <w:proofErr w:type="spellStart"/>
      <w:r>
        <w:t>一番上の信号（</w:t>
      </w:r>
      <w:r>
        <w:t>UARTOUT</w:t>
      </w:r>
      <w:r>
        <w:t>）は、</w:t>
      </w:r>
      <w:r>
        <w:t>TX</w:t>
      </w:r>
      <w:proofErr w:type="spellEnd"/>
      <w:r>
        <w:t xml:space="preserve"> </w:t>
      </w:r>
      <w:proofErr w:type="spellStart"/>
      <w:r>
        <w:t>UART</w:t>
      </w:r>
      <w:r>
        <w:t>の出力です</w:t>
      </w:r>
      <w:proofErr w:type="spellEnd"/>
      <w:r>
        <w:t>。</w:t>
      </w:r>
      <w:r>
        <w:t xml:space="preserve"> </w:t>
      </w:r>
    </w:p>
    <w:p w:rsidR="002925E2" w:rsidRDefault="002925E2" w:rsidP="009A2E74">
      <w:pPr>
        <w:pStyle w:val="ListBullet"/>
      </w:pPr>
      <w:r>
        <w:t>＜＜</w:t>
      </w:r>
      <w:r>
        <w:t>★</w:t>
      </w:r>
      <w:r>
        <w:t>［</w:t>
      </w:r>
      <w:r>
        <w:t>2</w:t>
      </w:r>
      <w:r>
        <w:t>］</w:t>
      </w:r>
      <w:r>
        <w:t>The second signal</w:t>
      </w:r>
      <w:r w:rsidR="002E19F1">
        <w:t xml:space="preserve"> (FSKOUT)</w:t>
      </w:r>
      <w:r>
        <w:t xml:space="preserve"> is the analog output from the FSK modulator described earlier in this application note.</w:t>
      </w:r>
      <w:r>
        <w:t>＞＞</w:t>
      </w:r>
      <w:r>
        <w:t>2</w:t>
      </w:r>
      <w:r>
        <w:t>番目の信号（</w:t>
      </w:r>
      <w:r>
        <w:t>FSKOUT</w:t>
      </w:r>
      <w:r>
        <w:t>）は、このアプリケーションノートで前述した</w:t>
      </w:r>
      <w:r>
        <w:t>FSK</w:t>
      </w:r>
      <w:r>
        <w:t>変調器からのアナログ出力です。</w:t>
      </w:r>
      <w:r>
        <w:t xml:space="preserve"> </w:t>
      </w:r>
    </w:p>
    <w:p w:rsidR="002925E2" w:rsidRDefault="002925E2" w:rsidP="009A2E74">
      <w:pPr>
        <w:pStyle w:val="ListBullet"/>
        <w:rPr>
          <w:lang w:eastAsia="ja-JP"/>
        </w:rPr>
      </w:pPr>
      <w:r>
        <w:t>＜＜</w:t>
      </w:r>
      <w:r>
        <w:t>★</w:t>
      </w:r>
      <w:r>
        <w:t>［</w:t>
      </w:r>
      <w:r>
        <w:t>3</w:t>
      </w:r>
      <w:r>
        <w:t>］</w:t>
      </w:r>
      <w:r>
        <w:t>The third signal</w:t>
      </w:r>
      <w:r w:rsidR="002E19F1">
        <w:t xml:space="preserve"> (BPFOUT)</w:t>
      </w:r>
      <w:r>
        <w:t xml:space="preserve"> is the output of the BPF; 2100 Hz has slightly more attenuation because of resistor tolerance issues.</w:t>
      </w:r>
      <w:r>
        <w:t>＞＞</w:t>
      </w:r>
      <w:r>
        <w:t>3</w:t>
      </w:r>
      <w:r>
        <w:t>番目の信号（</w:t>
      </w:r>
      <w:r>
        <w:t>BPFOUT</w:t>
      </w:r>
      <w:r>
        <w:t>）は</w:t>
      </w:r>
      <w:r>
        <w:t>BPF</w:t>
      </w:r>
      <w:r>
        <w:t>の出力です。</w:t>
      </w:r>
      <w:r>
        <w:rPr>
          <w:lang w:eastAsia="ja-JP"/>
        </w:rPr>
        <w:t>2100 Hz</w:t>
      </w:r>
      <w:r>
        <w:rPr>
          <w:lang w:eastAsia="ja-JP"/>
        </w:rPr>
        <w:t>は、抵抗の許容誤差の問題のため、わずかに減衰が大きくなります。</w:t>
      </w:r>
      <w:r>
        <w:rPr>
          <w:lang w:eastAsia="ja-JP"/>
        </w:rPr>
        <w:t xml:space="preserve"> </w:t>
      </w:r>
    </w:p>
    <w:p w:rsidR="002925E2" w:rsidRDefault="002925E2" w:rsidP="009A2E74">
      <w:pPr>
        <w:pStyle w:val="ListBullet"/>
      </w:pPr>
      <w:r>
        <w:t>＜＜</w:t>
      </w:r>
      <w:r>
        <w:t>★</w:t>
      </w:r>
      <w:r>
        <w:t>［</w:t>
      </w:r>
      <w:r>
        <w:t>0</w:t>
      </w:r>
      <w:r>
        <w:t>］</w:t>
      </w:r>
      <w:r>
        <w:t>The fourth signal</w:t>
      </w:r>
      <w:r w:rsidR="002E19F1">
        <w:t xml:space="preserve"> (COMPOUT)</w:t>
      </w:r>
      <w:r>
        <w:t xml:space="preserve"> is the output of the</w:t>
      </w:r>
      <w:r w:rsidR="002E19F1">
        <w:t xml:space="preserve"> first</w:t>
      </w:r>
      <w:r>
        <w:t xml:space="preserve"> zero-crossing detector circuit.</w:t>
      </w:r>
      <w:r>
        <w:t>＞＞</w:t>
      </w:r>
      <w:r>
        <w:t>4</w:t>
      </w:r>
      <w:r>
        <w:t>番目の信号（</w:t>
      </w:r>
      <w:r>
        <w:t>COMPOUT</w:t>
      </w:r>
      <w:r>
        <w:t>）は、最初のゼロ交差検出回路の出力です。</w:t>
      </w:r>
      <w:r>
        <w:t xml:space="preserve"> </w:t>
      </w:r>
    </w:p>
    <w:p w:rsidR="002925E2" w:rsidRDefault="002925E2" w:rsidP="009A2E74">
      <w:pPr>
        <w:pStyle w:val="ListBullet"/>
      </w:pPr>
      <w:r>
        <w:t>＜＜</w:t>
      </w:r>
      <w:r>
        <w:t>★</w:t>
      </w:r>
      <w:r>
        <w:t>［</w:t>
      </w:r>
      <w:r>
        <w:t>5</w:t>
      </w:r>
      <w:r>
        <w:t>］</w:t>
      </w:r>
      <w:r>
        <w:t>The fifth signal</w:t>
      </w:r>
      <w:r w:rsidR="002E19F1">
        <w:t xml:space="preserve"> (DELAY)</w:t>
      </w:r>
      <w:r>
        <w:t xml:space="preserve"> is the output of the shift register, the delayed signal.</w:t>
      </w:r>
      <w:r>
        <w:t>＞＞</w:t>
      </w:r>
      <w:r>
        <w:t>5</w:t>
      </w:r>
      <w:r>
        <w:t>番目の信号（</w:t>
      </w:r>
      <w:r>
        <w:t>DELAY</w:t>
      </w:r>
      <w:r>
        <w:t>）は、遅延信号であるシフトレジスタの出力です。</w:t>
      </w:r>
      <w:r>
        <w:t xml:space="preserve"> </w:t>
      </w:r>
    </w:p>
    <w:p w:rsidR="004C05FB" w:rsidRDefault="004C05FB" w:rsidP="004C05FB">
      <w:pPr>
        <w:pStyle w:val="ListBullet"/>
        <w:numPr>
          <w:ilvl w:val="0"/>
          <w:numId w:val="0"/>
        </w:numPr>
        <w:ind w:left="346"/>
      </w:pPr>
    </w:p>
    <w:p w:rsidR="002925E2" w:rsidRDefault="002925E2" w:rsidP="009A2E74">
      <w:pPr>
        <w:pStyle w:val="ListBullet"/>
        <w:rPr>
          <w:lang w:eastAsia="ja-JP"/>
        </w:rPr>
      </w:pPr>
      <w:r>
        <w:t>＜＜</w:t>
      </w:r>
      <w:r>
        <w:t>★The sixth signal</w:t>
      </w:r>
      <w:r w:rsidR="002E19F1">
        <w:t xml:space="preserve"> (CORROUT)</w:t>
      </w:r>
      <w:r>
        <w:t xml:space="preserve"> is the XOR </w:t>
      </w:r>
      <w:r w:rsidR="002E19F1">
        <w:t>o</w:t>
      </w:r>
      <w:r w:rsidR="00BA20C3">
        <w:t>f</w:t>
      </w:r>
      <w:r w:rsidR="002E19F1">
        <w:t xml:space="preserve"> </w:t>
      </w:r>
      <w:r>
        <w:t>the COMPOUT and DELAY signals; notice that with one input frequency the correlator output has a high duty cycle, while at the other frequency it has a low duty cycle.</w:t>
      </w:r>
      <w:r>
        <w:t>＞＞</w:t>
      </w:r>
      <w:r>
        <w:t>6</w:t>
      </w:r>
      <w:r>
        <w:t>番目の信号（</w:t>
      </w:r>
      <w:r>
        <w:t>CORROUT</w:t>
      </w:r>
      <w:r>
        <w:t>）は、</w:t>
      </w:r>
      <w:r>
        <w:t>COMPOUT</w:t>
      </w:r>
      <w:r>
        <w:t>信号と</w:t>
      </w:r>
      <w:r>
        <w:t>DELAY</w:t>
      </w:r>
      <w:r>
        <w:t>信号の</w:t>
      </w:r>
      <w:r>
        <w:t>XOR</w:t>
      </w:r>
      <w:r>
        <w:t>です。</w:t>
      </w:r>
      <w:r>
        <w:rPr>
          <w:lang w:eastAsia="ja-JP"/>
        </w:rPr>
        <w:t>1</w:t>
      </w:r>
      <w:r>
        <w:rPr>
          <w:lang w:eastAsia="ja-JP"/>
        </w:rPr>
        <w:t>つの入力周波数では相関器の出力のデューティサイクルが高く、他の周波数ではデューティサイクルが低いことに注意してください。</w:t>
      </w:r>
      <w:r>
        <w:rPr>
          <w:lang w:eastAsia="ja-JP"/>
        </w:rPr>
        <w:t xml:space="preserve"> </w:t>
      </w:r>
    </w:p>
    <w:p w:rsidR="000531F5" w:rsidRDefault="002925E2">
      <w:pPr>
        <w:pStyle w:val="ListBullet"/>
      </w:pPr>
      <w:r>
        <w:t>＜＜</w:t>
      </w:r>
      <w:r>
        <w:t>★The seventh output</w:t>
      </w:r>
      <w:r w:rsidR="002E19F1">
        <w:t xml:space="preserve"> (LPFOUT)</w:t>
      </w:r>
      <w:r>
        <w:t xml:space="preserve"> is that of the LPF.</w:t>
      </w:r>
      <w:r>
        <w:t>＞＞</w:t>
      </w:r>
      <w:r>
        <w:t>7</w:t>
      </w:r>
      <w:r>
        <w:t>番目の出力（</w:t>
      </w:r>
      <w:r>
        <w:t>LPFOUT</w:t>
      </w:r>
      <w:r>
        <w:t>）は、</w:t>
      </w:r>
      <w:r>
        <w:t>LPF</w:t>
      </w:r>
      <w:r>
        <w:t>の出力です。</w:t>
      </w:r>
    </w:p>
    <w:p w:rsidR="000531F5" w:rsidRDefault="002925E2">
      <w:pPr>
        <w:pStyle w:val="ListBullet"/>
      </w:pPr>
      <w:r>
        <w:t>＜＜</w:t>
      </w:r>
      <w:r>
        <w:t>★The eighth signal</w:t>
      </w:r>
      <w:r w:rsidR="002E19F1">
        <w:t xml:space="preserve"> (UARTIN)</w:t>
      </w:r>
      <w:r>
        <w:t xml:space="preserve"> is the final output that goes to the receive UART.</w:t>
      </w:r>
      <w:r>
        <w:t>＞＞</w:t>
      </w:r>
      <w:r>
        <w:t>8</w:t>
      </w:r>
      <w:r>
        <w:t>番目の信号（</w:t>
      </w:r>
      <w:r>
        <w:t>UARTIN</w:t>
      </w:r>
      <w:r>
        <w:t>）は、受信</w:t>
      </w:r>
      <w:r>
        <w:t>UART</w:t>
      </w:r>
      <w:r>
        <w:t>に送られる最後の出力です。＜＜</w:t>
      </w:r>
      <w:r>
        <w:t>★Notice that the eighth signal is essentially a delayed version of the first signal</w:t>
      </w:r>
      <w:r w:rsidR="002E19F1">
        <w:t xml:space="preserve"> (UARTOUT)</w:t>
      </w:r>
      <w:r>
        <w:t>.</w:t>
      </w:r>
      <w:r>
        <w:t>＞＞</w:t>
      </w:r>
      <w:r>
        <w:t>8</w:t>
      </w:r>
      <w:r>
        <w:t>番目の信号は基本的に最初の信号（</w:t>
      </w:r>
      <w:r>
        <w:t>UARTOUT</w:t>
      </w:r>
      <w:r>
        <w:t>）の遅延バージョンであることに注意してください。</w:t>
      </w:r>
      <w:r>
        <w:t xml:space="preserve"> </w:t>
      </w:r>
    </w:p>
    <w:p w:rsidR="002925E2" w:rsidRPr="00FE21B1" w:rsidRDefault="00D47C68" w:rsidP="00BA20C3">
      <w:pPr>
        <w:pStyle w:val="Heading1"/>
      </w:pPr>
      <w:bookmarkStart w:id="32" w:name="_Ref350325034"/>
      <w:r>
        <w:br w:type="page"/>
      </w:r>
      <w:bookmarkStart w:id="33" w:name="_Toc396928716"/>
      <w:r w:rsidR="002925E2" w:rsidRPr="00BA20C3">
        <w:t>＜＜</w:t>
      </w:r>
      <w:r w:rsidR="002925E2" w:rsidRPr="00BA20C3">
        <w:t>★Design</w:t>
      </w:r>
      <w:r w:rsidR="002925E2" w:rsidRPr="00FE21B1">
        <w:t xml:space="preserve"> Modifications</w:t>
      </w:r>
      <w:r w:rsidR="002925E2" w:rsidRPr="00FE21B1">
        <w:t>＞＞</w:t>
      </w:r>
      <w:proofErr w:type="spellStart"/>
      <w:r w:rsidR="002925E2" w:rsidRPr="00FE21B1">
        <w:t>設計変更</w:t>
      </w:r>
      <w:bookmarkEnd w:id="32"/>
      <w:bookmarkEnd w:id="33"/>
      <w:proofErr w:type="spellEnd"/>
    </w:p>
    <w:p w:rsidR="002925E2" w:rsidRDefault="002925E2" w:rsidP="002925E2">
      <w:pPr>
        <w:pStyle w:val="BodyText"/>
        <w:spacing w:after="0"/>
      </w:pPr>
      <w:r>
        <w:t>＜＜</w:t>
      </w:r>
      <w:r>
        <w:t xml:space="preserve">★A bare essential FSK </w:t>
      </w:r>
      <w:r w:rsidR="00BD11D6">
        <w:t xml:space="preserve">modulator </w:t>
      </w:r>
      <w:r>
        <w:t xml:space="preserve">and </w:t>
      </w:r>
      <w:r w:rsidR="00BD11D6">
        <w:t xml:space="preserve">demodulator </w:t>
      </w:r>
      <w:r>
        <w:t>design has been shown.</w:t>
      </w:r>
      <w:r>
        <w:t>＞＞</w:t>
      </w:r>
      <w:proofErr w:type="spellStart"/>
      <w:r>
        <w:t>必要不可欠な</w:t>
      </w:r>
      <w:r>
        <w:t>FSK</w:t>
      </w:r>
      <w:r>
        <w:t>変調器と復調器の設計が示されています</w:t>
      </w:r>
      <w:proofErr w:type="spellEnd"/>
      <w:r>
        <w:t>。＜＜</w:t>
      </w:r>
      <w:r>
        <w:t>★There are numerous opportunities for design refinements, including increasing gain, improving filter selectivity, and adapting to other operating frequencies.</w:t>
      </w:r>
      <w:r>
        <w:t>＞＞ゲインの増加、フィルターの選択性の向上、他の動作周波数への適応など、設計を改善する多くの機会があります。＜＜</w:t>
      </w:r>
      <w:r>
        <w:t>★The design principles presented are easily extended to these other applications.</w:t>
      </w:r>
      <w:r>
        <w:t>＞＞</w:t>
      </w:r>
      <w:proofErr w:type="spellStart"/>
      <w:r>
        <w:t>提示された設計原則は、これらの他のアプリケーションに簡単に拡張できます</w:t>
      </w:r>
      <w:proofErr w:type="spellEnd"/>
      <w:r>
        <w:t>。</w:t>
      </w:r>
      <w:r>
        <w:t xml:space="preserve"> </w:t>
      </w:r>
    </w:p>
    <w:p w:rsidR="002925E2" w:rsidRDefault="002925E2" w:rsidP="00FD057E">
      <w:pPr>
        <w:pStyle w:val="Heading1"/>
      </w:pPr>
      <w:bookmarkStart w:id="34" w:name="_Ref350325047"/>
      <w:bookmarkStart w:id="35" w:name="_Toc396928717"/>
      <w:r>
        <w:t>＜＜</w:t>
      </w:r>
      <w:r>
        <w:t>★Attached Projects</w:t>
      </w:r>
      <w:r>
        <w:t>＞＞</w:t>
      </w:r>
      <w:proofErr w:type="spellStart"/>
      <w:r>
        <w:t>付属プロジェクト</w:t>
      </w:r>
      <w:bookmarkEnd w:id="34"/>
      <w:bookmarkEnd w:id="35"/>
      <w:proofErr w:type="spellEnd"/>
    </w:p>
    <w:p w:rsidR="002925E2" w:rsidRPr="00BB064B" w:rsidRDefault="002925E2" w:rsidP="00BB064B">
      <w:pPr>
        <w:pStyle w:val="BodyText"/>
      </w:pPr>
      <w:r w:rsidRPr="00BB064B">
        <w:t>＜＜</w:t>
      </w:r>
      <w:r w:rsidRPr="00BB064B">
        <w:t xml:space="preserve">★There are two projects attached to this </w:t>
      </w:r>
      <w:r w:rsidR="009A2E74">
        <w:t>a</w:t>
      </w:r>
      <w:r w:rsidRPr="00BB064B">
        <w:t xml:space="preserve">pplication </w:t>
      </w:r>
      <w:r w:rsidR="009A2E74">
        <w:t>n</w:t>
      </w:r>
      <w:r w:rsidRPr="00BB064B">
        <w:t>ote</w:t>
      </w:r>
      <w:r w:rsidR="009A2E74">
        <w:t>:</w:t>
      </w:r>
      <w:r w:rsidRPr="00BB064B">
        <w:t xml:space="preserve"> FSK_RX and FSK_TX.</w:t>
      </w:r>
      <w:r w:rsidRPr="00BB064B">
        <w:t>＞＞このアプリケーションノートには、</w:t>
      </w:r>
      <w:r w:rsidRPr="00BB064B">
        <w:t>FSK_RX</w:t>
      </w:r>
      <w:r w:rsidRPr="00BB064B">
        <w:t>と</w:t>
      </w:r>
      <w:r w:rsidRPr="00BB064B">
        <w:t>FSK_TX</w:t>
      </w:r>
      <w:r w:rsidRPr="00BB064B">
        <w:t>の</w:t>
      </w:r>
      <w:r w:rsidRPr="00BB064B">
        <w:t>2</w:t>
      </w:r>
      <w:r w:rsidRPr="00BB064B">
        <w:t>つのプロジェクトが添付されています。＜＜</w:t>
      </w:r>
      <w:r w:rsidRPr="00BB064B">
        <w:t>★They are located in the same workspace.</w:t>
      </w:r>
      <w:r w:rsidRPr="00BB064B">
        <w:t>＞＞</w:t>
      </w:r>
      <w:proofErr w:type="spellStart"/>
      <w:r w:rsidRPr="00BB064B">
        <w:t>それらは同じワークスペースにあります</w:t>
      </w:r>
      <w:proofErr w:type="spellEnd"/>
      <w:r w:rsidRPr="00BB064B">
        <w:t>。＜＜</w:t>
      </w:r>
      <w:r w:rsidRPr="00BB064B">
        <w:t>★The FSK_TX project transmits the string “Hello World”.</w:t>
      </w:r>
      <w:r w:rsidRPr="00BB064B">
        <w:t>＞＞</w:t>
      </w:r>
      <w:proofErr w:type="spellStart"/>
      <w:r w:rsidRPr="00BB064B">
        <w:t>FSK_TX</w:t>
      </w:r>
      <w:r w:rsidRPr="00BB064B">
        <w:t>プロジェクトは文字列「</w:t>
      </w:r>
      <w:r w:rsidRPr="00BB064B">
        <w:t>Hello</w:t>
      </w:r>
      <w:proofErr w:type="spellEnd"/>
      <w:r w:rsidRPr="00BB064B">
        <w:t xml:space="preserve"> </w:t>
      </w:r>
      <w:proofErr w:type="spellStart"/>
      <w:r w:rsidRPr="00BB064B">
        <w:t>World</w:t>
      </w:r>
      <w:r w:rsidRPr="00BB064B">
        <w:t>」を送信します</w:t>
      </w:r>
      <w:proofErr w:type="spellEnd"/>
      <w:r w:rsidRPr="00BB064B">
        <w:t>。＜＜</w:t>
      </w:r>
      <w:r w:rsidRPr="00BB064B">
        <w:t>★</w:t>
      </w:r>
      <w:r w:rsidRPr="00BB064B">
        <w:t>［</w:t>
      </w:r>
      <w:r w:rsidRPr="00BB064B">
        <w:t>1</w:t>
      </w:r>
      <w:r w:rsidRPr="00BB064B">
        <w:t>］</w:t>
      </w:r>
      <w:r w:rsidRPr="00BB064B">
        <w:t xml:space="preserve">The FSK_RX project receives that string and displays it on the LCD of one of the Cypress </w:t>
      </w:r>
      <w:r w:rsidR="00DF4F6B">
        <w:t>s</w:t>
      </w:r>
      <w:r w:rsidRPr="00BB064B">
        <w:t xml:space="preserve">tandard </w:t>
      </w:r>
      <w:r w:rsidR="00DF4F6B">
        <w:t>d</w:t>
      </w:r>
      <w:r w:rsidRPr="00BB064B">
        <w:t>evelopment board</w:t>
      </w:r>
      <w:r w:rsidR="009A2E74">
        <w:t>s</w:t>
      </w:r>
      <w:r w:rsidRPr="00BB064B">
        <w:t xml:space="preserve"> (CY8CKIT-001, 030, or 050).</w:t>
      </w:r>
      <w:r w:rsidRPr="00BB064B">
        <w:t>＞＞</w:t>
      </w:r>
      <w:r w:rsidRPr="00BB064B">
        <w:t>FSK_RX</w:t>
      </w:r>
      <w:r w:rsidRPr="00BB064B">
        <w:t>プロジェクトはその文字列を受け取り、サイプレス標準開発ボード（</w:t>
      </w:r>
      <w:r w:rsidRPr="00BB064B">
        <w:t>CY8CKIT-001</w:t>
      </w:r>
      <w:r w:rsidRPr="00BB064B">
        <w:t>、</w:t>
      </w:r>
      <w:r w:rsidRPr="00BB064B">
        <w:t>030</w:t>
      </w:r>
      <w:r w:rsidRPr="00BB064B">
        <w:t>、または</w:t>
      </w:r>
      <w:r w:rsidRPr="00BB064B">
        <w:t>050</w:t>
      </w:r>
      <w:r w:rsidRPr="00BB064B">
        <w:t>）のいずれかの</w:t>
      </w:r>
      <w:r w:rsidRPr="00BB064B">
        <w:t>LCD</w:t>
      </w:r>
      <w:r w:rsidRPr="00BB064B">
        <w:t>に表示します。＜＜</w:t>
      </w:r>
      <w:r w:rsidRPr="00BB064B">
        <w:t xml:space="preserve">★The FSK output of FSK_TX </w:t>
      </w:r>
      <w:r w:rsidR="00DF4F6B">
        <w:t xml:space="preserve">is </w:t>
      </w:r>
      <w:r w:rsidRPr="00BB064B">
        <w:t>found on P0.1.</w:t>
      </w:r>
      <w:r w:rsidRPr="00BB064B">
        <w:t>＞＞</w:t>
      </w:r>
      <w:r w:rsidRPr="00BB064B">
        <w:t>FSK_TX</w:t>
      </w:r>
      <w:r w:rsidRPr="00BB064B">
        <w:t>の</w:t>
      </w:r>
      <w:r w:rsidRPr="00BB064B">
        <w:t>FSK</w:t>
      </w:r>
      <w:r w:rsidRPr="00BB064B">
        <w:t>出力は</w:t>
      </w:r>
      <w:r w:rsidRPr="00BB064B">
        <w:t>P0.1</w:t>
      </w:r>
      <w:r w:rsidRPr="00BB064B">
        <w:t>にあります。</w:t>
      </w:r>
      <w:r w:rsidRPr="00BB064B">
        <w:t xml:space="preserve"> </w:t>
      </w:r>
    </w:p>
    <w:p w:rsidR="002925E2" w:rsidRPr="00BB064B" w:rsidRDefault="002925E2" w:rsidP="00BB064B">
      <w:pPr>
        <w:pStyle w:val="BodyText"/>
      </w:pPr>
      <w:r w:rsidRPr="00BB064B">
        <w:t>＜＜</w:t>
      </w:r>
      <w:r w:rsidRPr="00BB064B">
        <w:t xml:space="preserve">★The resistors and capacitors for the BPF and LPF </w:t>
      </w:r>
      <w:r w:rsidR="009A2E74">
        <w:t>must</w:t>
      </w:r>
      <w:r w:rsidRPr="00BB064B">
        <w:t xml:space="preserve"> be added to the development board for the FSK_RX project.</w:t>
      </w:r>
      <w:r w:rsidRPr="00BB064B">
        <w:t>＞＞</w:t>
      </w:r>
      <w:r w:rsidRPr="00BB064B">
        <w:t>BSK</w:t>
      </w:r>
      <w:r w:rsidRPr="00BB064B">
        <w:t>および</w:t>
      </w:r>
      <w:r w:rsidRPr="00BB064B">
        <w:t>LPF</w:t>
      </w:r>
      <w:r w:rsidRPr="00BB064B">
        <w:t>の抵抗とコンデンサは、</w:t>
      </w:r>
      <w:r w:rsidRPr="00BB064B">
        <w:t>FSK_RX</w:t>
      </w:r>
      <w:r w:rsidRPr="00BB064B">
        <w:t>プロジェクトの開発ボードに追加する必要があります。＜＜</w:t>
      </w:r>
      <w:r w:rsidRPr="00BB064B">
        <w:t>★</w:t>
      </w:r>
      <w:r w:rsidR="009A2E74">
        <w:t>F</w:t>
      </w:r>
      <w:r w:rsidRPr="00BB064B">
        <w:t>ollow the schematics shown in this document or in the project.</w:t>
      </w:r>
      <w:r w:rsidRPr="00BB064B">
        <w:t>＞＞</w:t>
      </w:r>
      <w:proofErr w:type="spellStart"/>
      <w:r w:rsidRPr="00BB064B">
        <w:t>このドキュメントまたはプロジェクトに示されている回路図に従ってください</w:t>
      </w:r>
      <w:proofErr w:type="spellEnd"/>
      <w:r w:rsidRPr="00BB064B">
        <w:t>。</w:t>
      </w:r>
      <w:r w:rsidRPr="00BB064B">
        <w:t xml:space="preserve"> </w:t>
      </w:r>
    </w:p>
    <w:p w:rsidR="002925E2" w:rsidRDefault="002925E2" w:rsidP="00BB064B">
      <w:pPr>
        <w:pStyle w:val="BodyText"/>
      </w:pPr>
      <w:r w:rsidRPr="00BB064B">
        <w:t>＜＜</w:t>
      </w:r>
      <w:r w:rsidRPr="00BB064B">
        <w:t>★Attach the FSK output on FSK_TX board (P0.1) to the input of the BPF on the FSK_RX board.</w:t>
      </w:r>
      <w:r w:rsidRPr="00BB064B">
        <w:t>＞＞</w:t>
      </w:r>
      <w:r w:rsidRPr="00BB064B">
        <w:t>FSK_TX</w:t>
      </w:r>
      <w:r w:rsidRPr="00BB064B">
        <w:t>ボード（</w:t>
      </w:r>
      <w:r w:rsidRPr="00BB064B">
        <w:t>P0.1</w:t>
      </w:r>
      <w:r w:rsidRPr="00BB064B">
        <w:t>）の</w:t>
      </w:r>
      <w:r w:rsidRPr="00BB064B">
        <w:t>FSK</w:t>
      </w:r>
      <w:r w:rsidRPr="00BB064B">
        <w:t>出力を</w:t>
      </w:r>
      <w:r w:rsidRPr="00BB064B">
        <w:t>FSK_RX</w:t>
      </w:r>
      <w:r w:rsidRPr="00BB064B">
        <w:t>ボードの</w:t>
      </w:r>
      <w:r w:rsidRPr="00BB064B">
        <w:t>BPF</w:t>
      </w:r>
      <w:r w:rsidRPr="00BB064B">
        <w:t>の入力に接続します。＜＜</w:t>
      </w:r>
      <w:r w:rsidRPr="00BB064B">
        <w:t>★</w:t>
      </w:r>
      <w:r w:rsidR="009A2E74">
        <w:t>In addition</w:t>
      </w:r>
      <w:r w:rsidR="009F208C">
        <w:t xml:space="preserve">, </w:t>
      </w:r>
      <w:r w:rsidR="009F208C" w:rsidRPr="00BB064B">
        <w:t>attach</w:t>
      </w:r>
      <w:r w:rsidRPr="00BB064B">
        <w:t xml:space="preserve"> the grounds of the two development boards together.</w:t>
      </w:r>
      <w:r w:rsidRPr="00BB064B">
        <w:t>＞＞さらに、</w:t>
      </w:r>
      <w:r w:rsidRPr="00BB064B">
        <w:t>2</w:t>
      </w:r>
      <w:r w:rsidRPr="00BB064B">
        <w:t>つの開発ボードのグラウンドを一緒に取り付けます。</w:t>
      </w:r>
    </w:p>
    <w:p w:rsidR="002925E2" w:rsidRDefault="002925E2" w:rsidP="00BB064B">
      <w:pPr>
        <w:pStyle w:val="BodyText"/>
        <w:rPr>
          <w:rStyle w:val="BodyTextChar"/>
        </w:rPr>
      </w:pPr>
      <w:r w:rsidRPr="00BB064B">
        <w:t>＜＜</w:t>
      </w:r>
      <w:r w:rsidRPr="00BB064B">
        <w:t xml:space="preserve">★The projects attached to this application note are designed for both </w:t>
      </w:r>
      <w:proofErr w:type="spellStart"/>
      <w:r w:rsidRPr="00BB064B">
        <w:t>PSoC</w:t>
      </w:r>
      <w:proofErr w:type="spellEnd"/>
      <w:r w:rsidRPr="00BB064B">
        <w:t xml:space="preserve"> 3 and </w:t>
      </w:r>
      <w:proofErr w:type="spellStart"/>
      <w:r w:rsidRPr="00BB064B">
        <w:t>PSoC</w:t>
      </w:r>
      <w:proofErr w:type="spellEnd"/>
      <w:r w:rsidRPr="00BB064B">
        <w:t xml:space="preserve"> 5</w:t>
      </w:r>
      <w:r w:rsidR="00921531">
        <w:t>LP</w:t>
      </w:r>
      <w:r w:rsidRPr="00BB064B">
        <w:t>.</w:t>
      </w:r>
      <w:r w:rsidRPr="00BB064B">
        <w:t>＞＞</w:t>
      </w:r>
      <w:proofErr w:type="spellStart"/>
      <w:r w:rsidRPr="00BB064B">
        <w:t>このアプリケーションノートに添付されているプロジェクトは、</w:t>
      </w:r>
      <w:r w:rsidRPr="00BB064B">
        <w:t>PSoC</w:t>
      </w:r>
      <w:proofErr w:type="spellEnd"/>
      <w:r w:rsidRPr="00BB064B">
        <w:t xml:space="preserve"> 3</w:t>
      </w:r>
      <w:r w:rsidRPr="00BB064B">
        <w:t>と</w:t>
      </w:r>
      <w:r w:rsidRPr="00BB064B">
        <w:t>PSoC 5LP</w:t>
      </w:r>
      <w:r w:rsidRPr="00BB064B">
        <w:t>の両方向けに設計されています。＜＜</w:t>
      </w:r>
      <w:r w:rsidRPr="00BB064B">
        <w:t xml:space="preserve">★The default device is </w:t>
      </w:r>
      <w:proofErr w:type="spellStart"/>
      <w:r w:rsidRPr="00BB064B">
        <w:t>PSoC</w:t>
      </w:r>
      <w:proofErr w:type="spellEnd"/>
      <w:r w:rsidRPr="00BB064B">
        <w:t> 3 (CY8C3866AXI-040).</w:t>
      </w:r>
      <w:r w:rsidRPr="00BB064B">
        <w:t>＞＞</w:t>
      </w:r>
      <w:proofErr w:type="spellStart"/>
      <w:r w:rsidRPr="00BB064B">
        <w:t>デフォルトのデバイスは</w:t>
      </w:r>
      <w:r w:rsidRPr="00BB064B">
        <w:t>PSoC</w:t>
      </w:r>
      <w:proofErr w:type="spellEnd"/>
      <w:r w:rsidRPr="00BB064B">
        <w:t xml:space="preserve"> 3</w:t>
      </w:r>
      <w:r w:rsidRPr="00BB064B">
        <w:t>（</w:t>
      </w:r>
      <w:r w:rsidRPr="00BB064B">
        <w:t>CY8C3866AXI-040</w:t>
      </w:r>
      <w:r w:rsidRPr="00BB064B">
        <w:t>）です。＜＜</w:t>
      </w:r>
      <w:r w:rsidRPr="00BB064B">
        <w:t xml:space="preserve">★To change to another device, including </w:t>
      </w:r>
      <w:proofErr w:type="spellStart"/>
      <w:r w:rsidRPr="00BB064B">
        <w:t>PSoC</w:t>
      </w:r>
      <w:proofErr w:type="spellEnd"/>
      <w:r w:rsidRPr="00BB064B">
        <w:t xml:space="preserve"> 5</w:t>
      </w:r>
      <w:r w:rsidR="00921531">
        <w:t>LP</w:t>
      </w:r>
      <w:r w:rsidRPr="00BB064B">
        <w:t xml:space="preserve"> devices, go to </w:t>
      </w:r>
      <w:r>
        <w:rPr>
          <w:rStyle w:val="BodyTextChar"/>
          <w:b/>
        </w:rPr>
        <w:t>Project</w:t>
      </w:r>
      <w:r>
        <w:rPr>
          <w:rStyle w:val="BodyTextChar"/>
        </w:rPr>
        <w:t xml:space="preserve"> &gt; </w:t>
      </w:r>
      <w:r>
        <w:rPr>
          <w:rStyle w:val="BodyTextChar"/>
          <w:b/>
        </w:rPr>
        <w:t>Device Selector</w:t>
      </w:r>
      <w:r>
        <w:rPr>
          <w:rStyle w:val="BodyTextChar"/>
        </w:rPr>
        <w:t xml:space="preserve"> and select the device.</w:t>
      </w:r>
      <w:r>
        <w:rPr>
          <w:rStyle w:val="BodyTextChar"/>
        </w:rPr>
        <w:t>＞＞</w:t>
      </w:r>
      <w:proofErr w:type="spellStart"/>
      <w:r>
        <w:rPr>
          <w:rStyle w:val="BodyTextChar"/>
        </w:rPr>
        <w:t>PSoC</w:t>
      </w:r>
      <w:proofErr w:type="spellEnd"/>
      <w:r>
        <w:rPr>
          <w:rStyle w:val="BodyTextChar"/>
        </w:rPr>
        <w:t xml:space="preserve"> 5LP</w:t>
      </w:r>
      <w:r>
        <w:rPr>
          <w:rStyle w:val="BodyTextChar"/>
        </w:rPr>
        <w:t>デバイスを含む別のデバイスに変更するには、</w:t>
      </w:r>
      <w:r w:rsidR="00D628FF">
        <w:rPr>
          <w:rStyle w:val="BodyTextChar"/>
          <w:b/>
        </w:rPr>
        <w:t>Project</w:t>
      </w:r>
      <w:r w:rsidR="00D628FF">
        <w:rPr>
          <w:rStyle w:val="BodyTextChar"/>
        </w:rPr>
        <w:t xml:space="preserve"> &gt; </w:t>
      </w:r>
      <w:r w:rsidR="00D628FF">
        <w:rPr>
          <w:rStyle w:val="BodyTextChar"/>
          <w:b/>
        </w:rPr>
        <w:t xml:space="preserve">Device </w:t>
      </w:r>
      <w:proofErr w:type="spellStart"/>
      <w:r w:rsidR="00D628FF">
        <w:rPr>
          <w:rStyle w:val="BodyTextChar"/>
          <w:b/>
        </w:rPr>
        <w:t>Selector</w:t>
      </w:r>
      <w:r>
        <w:rPr>
          <w:rStyle w:val="BodyTextChar"/>
        </w:rPr>
        <w:t>に移動して</w:t>
      </w:r>
      <w:proofErr w:type="spellEnd"/>
      <w:r w:rsidR="00D628FF">
        <w:rPr>
          <w:rStyle w:val="BodyTextChar"/>
          <w:rFonts w:hint="eastAsia"/>
          <w:lang w:eastAsia="ja-JP"/>
        </w:rPr>
        <w:t>、</w:t>
      </w:r>
      <w:proofErr w:type="spellStart"/>
      <w:r>
        <w:rPr>
          <w:rStyle w:val="BodyTextChar"/>
        </w:rPr>
        <w:t>デバイスを選択します</w:t>
      </w:r>
      <w:proofErr w:type="spellEnd"/>
      <w:r>
        <w:rPr>
          <w:rStyle w:val="BodyTextChar"/>
        </w:rPr>
        <w:t>。＜＜</w:t>
      </w:r>
      <w:r>
        <w:rPr>
          <w:rStyle w:val="BodyTextChar"/>
        </w:rPr>
        <w:t xml:space="preserve">★For further information, see the </w:t>
      </w:r>
      <w:proofErr w:type="spellStart"/>
      <w:r>
        <w:rPr>
          <w:rStyle w:val="BodyTextChar"/>
        </w:rPr>
        <w:t>PSoC</w:t>
      </w:r>
      <w:proofErr w:type="spellEnd"/>
      <w:r>
        <w:rPr>
          <w:rStyle w:val="BodyTextChar"/>
        </w:rPr>
        <w:t xml:space="preserve"> Creator Help article, Device Selector.</w:t>
      </w:r>
      <w:r>
        <w:rPr>
          <w:rStyle w:val="BodyTextChar"/>
        </w:rPr>
        <w:t>＞＞</w:t>
      </w:r>
      <w:proofErr w:type="spellStart"/>
      <w:r>
        <w:rPr>
          <w:rStyle w:val="BodyTextChar"/>
        </w:rPr>
        <w:t>詳細については、</w:t>
      </w:r>
      <w:r>
        <w:rPr>
          <w:rStyle w:val="BodyTextChar"/>
        </w:rPr>
        <w:t>PSoC</w:t>
      </w:r>
      <w:proofErr w:type="spellEnd"/>
      <w:r>
        <w:rPr>
          <w:rStyle w:val="BodyTextChar"/>
        </w:rPr>
        <w:t xml:space="preserve"> </w:t>
      </w:r>
      <w:proofErr w:type="spellStart"/>
      <w:r>
        <w:rPr>
          <w:rStyle w:val="BodyTextChar"/>
        </w:rPr>
        <w:t>Creator</w:t>
      </w:r>
      <w:r>
        <w:rPr>
          <w:rStyle w:val="BodyTextChar"/>
        </w:rPr>
        <w:t>のヘルプ記事、デバイスセレクターを参照してください</w:t>
      </w:r>
      <w:proofErr w:type="spellEnd"/>
      <w:r>
        <w:rPr>
          <w:rStyle w:val="BodyTextChar"/>
        </w:rPr>
        <w:t>。</w:t>
      </w:r>
      <w:r>
        <w:rPr>
          <w:rStyle w:val="BodyTextChar"/>
        </w:rPr>
        <w:t xml:space="preserve"> </w:t>
      </w:r>
    </w:p>
    <w:p w:rsidR="002925E2" w:rsidRDefault="002925E2" w:rsidP="00BA20C3">
      <w:pPr>
        <w:pStyle w:val="Heading1"/>
      </w:pPr>
      <w:bookmarkStart w:id="36" w:name="_Ref350325090"/>
      <w:bookmarkStart w:id="37" w:name="_Toc396928718"/>
      <w:proofErr w:type="spellStart"/>
      <w:r w:rsidRPr="00BA20C3">
        <w:t>まとめ</w:t>
      </w:r>
      <w:bookmarkEnd w:id="36"/>
      <w:bookmarkEnd w:id="37"/>
      <w:proofErr w:type="spellEnd"/>
    </w:p>
    <w:p w:rsidR="002925E2" w:rsidRDefault="002925E2" w:rsidP="002925E2">
      <w:pPr>
        <w:pStyle w:val="BodyText"/>
      </w:pPr>
      <w:r>
        <w:t>＜＜</w:t>
      </w:r>
      <w:r>
        <w:t xml:space="preserve">★This application note </w:t>
      </w:r>
      <w:r w:rsidR="00BB064B">
        <w:t>explains</w:t>
      </w:r>
      <w:r>
        <w:t xml:space="preserve"> how to create an FSK </w:t>
      </w:r>
      <w:r w:rsidR="00BD11D6">
        <w:t xml:space="preserve">modulator </w:t>
      </w:r>
      <w:r>
        <w:t xml:space="preserve">and </w:t>
      </w:r>
      <w:r w:rsidR="00BD11D6">
        <w:t xml:space="preserve">demodulator </w:t>
      </w:r>
      <w:r>
        <w:t xml:space="preserve">in </w:t>
      </w:r>
      <w:proofErr w:type="spellStart"/>
      <w:r>
        <w:t>PSoC</w:t>
      </w:r>
      <w:proofErr w:type="spellEnd"/>
      <w:r>
        <w:t xml:space="preserve"> 3 and </w:t>
      </w:r>
      <w:proofErr w:type="spellStart"/>
      <w:r>
        <w:t>PSoC</w:t>
      </w:r>
      <w:proofErr w:type="spellEnd"/>
      <w:r>
        <w:t xml:space="preserve"> 5</w:t>
      </w:r>
      <w:r w:rsidR="00921531">
        <w:t>LP</w:t>
      </w:r>
      <w:r>
        <w:t xml:space="preserve"> without any CPU interaction.</w:t>
      </w:r>
      <w:r>
        <w:t>＞＞</w:t>
      </w:r>
      <w:proofErr w:type="spellStart"/>
      <w:r>
        <w:t>このアプリケーションノートでは、</w:t>
      </w:r>
      <w:r>
        <w:t>CPU</w:t>
      </w:r>
      <w:r>
        <w:t>の相互作用なしで</w:t>
      </w:r>
      <w:r>
        <w:t>PSoC</w:t>
      </w:r>
      <w:proofErr w:type="spellEnd"/>
      <w:r>
        <w:t xml:space="preserve"> 3</w:t>
      </w:r>
      <w:r>
        <w:t>および</w:t>
      </w:r>
      <w:r>
        <w:t>PSoC 5LP</w:t>
      </w:r>
      <w:r>
        <w:t>で</w:t>
      </w:r>
      <w:r>
        <w:t>FSK</w:t>
      </w:r>
      <w:r>
        <w:t>変調器および復調器を作成する方法について説明します。＜＜</w:t>
      </w:r>
      <w:r>
        <w:t xml:space="preserve">★Attached to this </w:t>
      </w:r>
      <w:r w:rsidR="00330DAE">
        <w:t>document</w:t>
      </w:r>
      <w:r>
        <w:t xml:space="preserve"> are </w:t>
      </w:r>
      <w:r w:rsidR="00330DAE">
        <w:t xml:space="preserve">example </w:t>
      </w:r>
      <w:r>
        <w:t>projects that implement what is described.</w:t>
      </w:r>
      <w:r>
        <w:t>＞＞このドキュメントに添付されているのは、説明されている内容を実装するサンプルプロジェクトです。＜＜</w:t>
      </w:r>
      <w:r>
        <w:t>★</w:t>
      </w:r>
      <w:r>
        <w:t>［</w:t>
      </w:r>
      <w:r>
        <w:t>1</w:t>
      </w:r>
      <w:r>
        <w:t>］</w:t>
      </w:r>
      <w:r>
        <w:t>The appropriate external components must be provided for the projects to work.</w:t>
      </w:r>
      <w:r>
        <w:t>＞＞</w:t>
      </w:r>
      <w:proofErr w:type="spellStart"/>
      <w:r>
        <w:t>プロジェクトを機能させるには、適切な外部コンポーネントを提供する必要があります</w:t>
      </w:r>
      <w:proofErr w:type="spellEnd"/>
      <w:r>
        <w:t>。</w:t>
      </w:r>
    </w:p>
    <w:p w:rsidR="002925E2" w:rsidRDefault="002925E2" w:rsidP="002925E2">
      <w:pPr>
        <w:pStyle w:val="BodyText"/>
        <w:rPr>
          <w:rStyle w:val="BodyTextChar"/>
        </w:rPr>
      </w:pPr>
      <w:r>
        <w:t>＜＜</w:t>
      </w:r>
      <w:r>
        <w:t>★With a proper understanding of the material presented in this application note, you can implement FSK in your design.</w:t>
      </w:r>
      <w:r>
        <w:t>＞＞</w:t>
      </w:r>
      <w:proofErr w:type="spellStart"/>
      <w:r>
        <w:t>このアプリケーションノートに記載されている内容を適切に理解すると、設計に</w:t>
      </w:r>
      <w:r>
        <w:t>FSK</w:t>
      </w:r>
      <w:r>
        <w:t>を実装できます</w:t>
      </w:r>
      <w:proofErr w:type="spellEnd"/>
      <w:r>
        <w:t>。</w:t>
      </w:r>
      <w:r w:rsidRPr="00C840C8">
        <w:rPr>
          <w:rStyle w:val="BodyTextChar"/>
        </w:rPr>
        <w:t xml:space="preserve"> </w:t>
      </w:r>
    </w:p>
    <w:p w:rsidR="002E19F1" w:rsidRDefault="002E19F1" w:rsidP="002925E2">
      <w:pPr>
        <w:pStyle w:val="BodyText"/>
        <w:rPr>
          <w:rStyle w:val="BodyTextChar"/>
        </w:rPr>
      </w:pPr>
      <w:r>
        <w:rPr>
          <w:rStyle w:val="BodyTextChar"/>
        </w:rPr>
        <w:t>＜＜</w:t>
      </w:r>
      <w:r>
        <w:rPr>
          <w:rStyle w:val="BodyTextChar"/>
        </w:rPr>
        <w:t xml:space="preserve">★The </w:t>
      </w:r>
      <w:r w:rsidR="00DF4F6B">
        <w:rPr>
          <w:rStyle w:val="BodyTextChar"/>
        </w:rPr>
        <w:t xml:space="preserve">advantage </w:t>
      </w:r>
      <w:r>
        <w:rPr>
          <w:rStyle w:val="BodyTextChar"/>
        </w:rPr>
        <w:t>o</w:t>
      </w:r>
      <w:r w:rsidR="00DF4F6B">
        <w:rPr>
          <w:rStyle w:val="BodyTextChar"/>
        </w:rPr>
        <w:t>f</w:t>
      </w:r>
      <w:r>
        <w:rPr>
          <w:rStyle w:val="BodyTextChar"/>
        </w:rPr>
        <w:t xml:space="preserve"> using a </w:t>
      </w:r>
      <w:proofErr w:type="spellStart"/>
      <w:r>
        <w:rPr>
          <w:rStyle w:val="BodyTextChar"/>
        </w:rPr>
        <w:t>PSoC</w:t>
      </w:r>
      <w:proofErr w:type="spellEnd"/>
      <w:r>
        <w:rPr>
          <w:rStyle w:val="BodyTextChar"/>
        </w:rPr>
        <w:t xml:space="preserve"> device is that the CPU </w:t>
      </w:r>
      <w:r w:rsidR="00DF4F6B">
        <w:rPr>
          <w:rStyle w:val="BodyTextChar"/>
        </w:rPr>
        <w:t>i</w:t>
      </w:r>
      <w:r>
        <w:rPr>
          <w:rStyle w:val="BodyTextChar"/>
        </w:rPr>
        <w:t>s not used, so it can be used to accomplish other tasks for your application.</w:t>
      </w:r>
      <w:r>
        <w:rPr>
          <w:rStyle w:val="BodyTextChar"/>
        </w:rPr>
        <w:t>＞＞</w:t>
      </w:r>
      <w:r>
        <w:rPr>
          <w:rStyle w:val="BodyTextChar"/>
        </w:rPr>
        <w:t>PSoC</w:t>
      </w:r>
      <w:r>
        <w:rPr>
          <w:rStyle w:val="BodyTextChar"/>
        </w:rPr>
        <w:t>デバイスを使用する利点は、</w:t>
      </w:r>
      <w:r>
        <w:rPr>
          <w:rStyle w:val="BodyTextChar"/>
        </w:rPr>
        <w:t>CPU</w:t>
      </w:r>
      <w:r>
        <w:rPr>
          <w:rStyle w:val="BodyTextChar"/>
        </w:rPr>
        <w:t>が使用されないため、アプリケーションの他のタスクを実行するために使用できることです。＜＜</w:t>
      </w:r>
      <w:r>
        <w:rPr>
          <w:rStyle w:val="BodyTextChar"/>
        </w:rPr>
        <w:t>★</w:t>
      </w:r>
      <w:r w:rsidR="00330DAE">
        <w:rPr>
          <w:rStyle w:val="BodyTextChar"/>
        </w:rPr>
        <w:t>S</w:t>
      </w:r>
      <w:r w:rsidR="00DF4F6B">
        <w:rPr>
          <w:rStyle w:val="BodyTextChar"/>
        </w:rPr>
        <w:t xml:space="preserve">everal </w:t>
      </w:r>
      <w:r>
        <w:rPr>
          <w:rStyle w:val="BodyTextChar"/>
        </w:rPr>
        <w:t xml:space="preserve">hardware resources </w:t>
      </w:r>
      <w:r w:rsidR="00DF4F6B">
        <w:rPr>
          <w:rStyle w:val="BodyTextChar"/>
        </w:rPr>
        <w:t xml:space="preserve">are also available to be used for </w:t>
      </w:r>
      <w:r>
        <w:rPr>
          <w:rStyle w:val="BodyTextChar"/>
        </w:rPr>
        <w:t>your application.</w:t>
      </w:r>
      <w:r>
        <w:rPr>
          <w:rStyle w:val="BodyTextChar"/>
        </w:rPr>
        <w:t>＞＞</w:t>
      </w:r>
      <w:proofErr w:type="spellStart"/>
      <w:r>
        <w:rPr>
          <w:rStyle w:val="BodyTextChar"/>
        </w:rPr>
        <w:t>アプリケーションで使用するために、いくつかのハードウェアリソースも利用できます</w:t>
      </w:r>
      <w:proofErr w:type="spellEnd"/>
      <w:r>
        <w:rPr>
          <w:rStyle w:val="BodyTextChar"/>
        </w:rPr>
        <w:t>。</w:t>
      </w:r>
      <w:r>
        <w:rPr>
          <w:rStyle w:val="BodyTextChar"/>
        </w:rPr>
        <w:t xml:space="preserve"> </w:t>
      </w:r>
    </w:p>
    <w:p w:rsidR="002925E2" w:rsidRDefault="002925E2" w:rsidP="00FD057E">
      <w:pPr>
        <w:pStyle w:val="Heading1"/>
      </w:pPr>
      <w:bookmarkStart w:id="38" w:name="_Toc396928719"/>
      <w:proofErr w:type="spellStart"/>
      <w:r>
        <w:t>著者について</w:t>
      </w:r>
      <w:bookmarkEnd w:id="38"/>
      <w:proofErr w:type="spellEnd"/>
    </w:p>
    <w:tbl>
      <w:tblPr>
        <w:tblW w:w="0" w:type="auto"/>
        <w:tblInd w:w="108" w:type="dxa"/>
        <w:tblLook w:val="0000" w:firstRow="0" w:lastRow="0" w:firstColumn="0" w:lastColumn="0" w:noHBand="0" w:noVBand="0"/>
      </w:tblPr>
      <w:tblGrid>
        <w:gridCol w:w="1327"/>
        <w:gridCol w:w="3353"/>
      </w:tblGrid>
      <w:tr w:rsidR="002925E2" w:rsidTr="00D16214">
        <w:tc>
          <w:tcPr>
            <w:tcW w:w="1327" w:type="dxa"/>
          </w:tcPr>
          <w:p w:rsidR="002925E2" w:rsidRDefault="002925E2" w:rsidP="00D16214">
            <w:pPr>
              <w:pStyle w:val="BodyText"/>
              <w:rPr>
                <w:b/>
              </w:rPr>
            </w:pPr>
            <w:proofErr w:type="spellStart"/>
            <w:r>
              <w:rPr>
                <w:b/>
              </w:rPr>
              <w:t>名前</w:t>
            </w:r>
            <w:proofErr w:type="spellEnd"/>
            <w:r>
              <w:rPr>
                <w:b/>
              </w:rPr>
              <w:t>:</w:t>
            </w:r>
          </w:p>
        </w:tc>
        <w:tc>
          <w:tcPr>
            <w:tcW w:w="3353" w:type="dxa"/>
          </w:tcPr>
          <w:p w:rsidR="002925E2" w:rsidRDefault="002925E2" w:rsidP="00D16214">
            <w:pPr>
              <w:pStyle w:val="BodyText"/>
            </w:pPr>
            <w:bookmarkStart w:id="39" w:name="OLE_LINK2"/>
            <w:bookmarkStart w:id="40" w:name="OLE_LINK3"/>
            <w:r>
              <w:t>Todd Dust</w:t>
            </w:r>
            <w:bookmarkEnd w:id="39"/>
            <w:bookmarkEnd w:id="40"/>
          </w:p>
        </w:tc>
      </w:tr>
      <w:tr w:rsidR="002925E2" w:rsidTr="00D16214">
        <w:tc>
          <w:tcPr>
            <w:tcW w:w="1327" w:type="dxa"/>
          </w:tcPr>
          <w:p w:rsidR="002925E2" w:rsidRDefault="002925E2" w:rsidP="00D16214">
            <w:pPr>
              <w:pStyle w:val="BodyText"/>
              <w:rPr>
                <w:b/>
              </w:rPr>
            </w:pPr>
            <w:proofErr w:type="spellStart"/>
            <w:r>
              <w:rPr>
                <w:b/>
              </w:rPr>
              <w:t>役職</w:t>
            </w:r>
            <w:proofErr w:type="spellEnd"/>
            <w:r>
              <w:rPr>
                <w:b/>
              </w:rPr>
              <w:t>:</w:t>
            </w:r>
          </w:p>
        </w:tc>
        <w:tc>
          <w:tcPr>
            <w:tcW w:w="3353" w:type="dxa"/>
          </w:tcPr>
          <w:p w:rsidR="002925E2" w:rsidRDefault="002925E2" w:rsidP="00D16214">
            <w:pPr>
              <w:pStyle w:val="BodyText"/>
            </w:pPr>
            <w:r>
              <w:t>＜＜</w:t>
            </w:r>
            <w:r>
              <w:t>★Applications Engineer</w:t>
            </w:r>
            <w:r w:rsidR="009F208C">
              <w:t xml:space="preserve"> Staff</w:t>
            </w:r>
            <w:r w:rsidR="009F208C">
              <w:t>＞＞</w:t>
            </w:r>
            <w:proofErr w:type="spellStart"/>
            <w:r w:rsidR="009F208C">
              <w:t>アプリケーションエンジニアスタッフ</w:t>
            </w:r>
            <w:proofErr w:type="spellEnd"/>
          </w:p>
        </w:tc>
      </w:tr>
      <w:tr w:rsidR="002925E2" w:rsidTr="00D16214">
        <w:tc>
          <w:tcPr>
            <w:tcW w:w="1327" w:type="dxa"/>
          </w:tcPr>
          <w:p w:rsidR="002925E2" w:rsidRDefault="002925E2" w:rsidP="00D16214">
            <w:pPr>
              <w:pStyle w:val="BodyText"/>
              <w:rPr>
                <w:b/>
              </w:rPr>
            </w:pPr>
            <w:proofErr w:type="spellStart"/>
            <w:r>
              <w:rPr>
                <w:b/>
              </w:rPr>
              <w:t>経歴</w:t>
            </w:r>
            <w:proofErr w:type="spellEnd"/>
            <w:r>
              <w:rPr>
                <w:b/>
              </w:rPr>
              <w:t>:</w:t>
            </w:r>
          </w:p>
        </w:tc>
        <w:tc>
          <w:tcPr>
            <w:tcW w:w="3353" w:type="dxa"/>
          </w:tcPr>
          <w:p w:rsidR="002925E2" w:rsidRDefault="002925E2" w:rsidP="00D16214">
            <w:pPr>
              <w:pStyle w:val="BodyText"/>
            </w:pPr>
            <w:r>
              <w:t xml:space="preserve">BSEE, </w:t>
            </w:r>
            <w:smartTag w:uri="urn:schemas-microsoft-com:office:smarttags" w:element="place">
              <w:smartTag w:uri="urn:schemas-microsoft-com:office:smarttags" w:element="PlaceName">
                <w:r>
                  <w:t>Seattle</w:t>
                </w:r>
              </w:smartTag>
              <w:r>
                <w:t xml:space="preserve"> </w:t>
              </w:r>
              <w:smartTag w:uri="urn:schemas-microsoft-com:office:smarttags" w:element="PlaceName">
                <w:r>
                  <w:t>Pacific</w:t>
                </w:r>
              </w:smartTag>
              <w:r>
                <w:t xml:space="preserve"> </w:t>
              </w:r>
              <w:smartTag w:uri="urn:schemas-microsoft-com:office:smarttags" w:element="PlaceType">
                <w:r>
                  <w:t>University</w:t>
                </w:r>
              </w:smartTag>
            </w:smartTag>
          </w:p>
        </w:tc>
      </w:tr>
      <w:tr w:rsidR="002925E2" w:rsidTr="00D16214">
        <w:tc>
          <w:tcPr>
            <w:tcW w:w="1327" w:type="dxa"/>
          </w:tcPr>
          <w:p w:rsidR="002925E2" w:rsidRDefault="002925E2" w:rsidP="00D16214">
            <w:pPr>
              <w:pStyle w:val="BodyText"/>
              <w:rPr>
                <w:b/>
              </w:rPr>
            </w:pPr>
            <w:proofErr w:type="spellStart"/>
            <w:r>
              <w:rPr>
                <w:b/>
              </w:rPr>
              <w:t>連絡先</w:t>
            </w:r>
            <w:proofErr w:type="spellEnd"/>
            <w:r>
              <w:rPr>
                <w:b/>
              </w:rPr>
              <w:t>:</w:t>
            </w:r>
          </w:p>
        </w:tc>
        <w:tc>
          <w:tcPr>
            <w:tcW w:w="3353" w:type="dxa"/>
          </w:tcPr>
          <w:p w:rsidR="002925E2" w:rsidRDefault="003E26CF" w:rsidP="00D16214">
            <w:pPr>
              <w:pStyle w:val="BodyText"/>
            </w:pPr>
            <w:hyperlink r:id="rId80" w:history="1">
              <w:r w:rsidR="002925E2">
                <w:rPr>
                  <w:rStyle w:val="Hyperlink"/>
                </w:rPr>
                <w:t>tdu@cypress.com</w:t>
              </w:r>
            </w:hyperlink>
          </w:p>
        </w:tc>
      </w:tr>
    </w:tbl>
    <w:p w:rsidR="002925E2" w:rsidRDefault="002925E2">
      <w:pPr>
        <w:rPr>
          <w:rFonts w:cs="Arial"/>
          <w:b/>
          <w:bCs/>
          <w:kern w:val="32"/>
          <w:sz w:val="26"/>
          <w:szCs w:val="26"/>
        </w:rPr>
      </w:pPr>
    </w:p>
    <w:p w:rsidR="00AC5746" w:rsidRDefault="00AC5746">
      <w:pPr>
        <w:rPr>
          <w:rFonts w:cs="Arial"/>
          <w:b/>
          <w:bCs/>
          <w:kern w:val="32"/>
          <w:sz w:val="26"/>
          <w:szCs w:val="26"/>
        </w:rPr>
      </w:pPr>
    </w:p>
    <w:p w:rsidR="00AC5746" w:rsidRDefault="00AC5746">
      <w:pPr>
        <w:rPr>
          <w:rFonts w:cs="Arial"/>
          <w:b/>
          <w:bCs/>
          <w:kern w:val="32"/>
          <w:sz w:val="26"/>
          <w:szCs w:val="26"/>
        </w:rPr>
      </w:pPr>
    </w:p>
    <w:p w:rsidR="00AC5746" w:rsidRDefault="00AC5746">
      <w:pPr>
        <w:rPr>
          <w:rFonts w:cs="Arial"/>
          <w:b/>
          <w:bCs/>
          <w:kern w:val="32"/>
          <w:sz w:val="26"/>
          <w:szCs w:val="26"/>
        </w:rPr>
      </w:pPr>
    </w:p>
    <w:p w:rsidR="00AC5746" w:rsidRDefault="00AC5746">
      <w:pPr>
        <w:rPr>
          <w:rFonts w:cs="Arial"/>
          <w:b/>
          <w:bCs/>
          <w:kern w:val="32"/>
          <w:sz w:val="26"/>
          <w:szCs w:val="26"/>
        </w:rPr>
      </w:pPr>
    </w:p>
    <w:p w:rsidR="00AC5746" w:rsidRDefault="00AC5746">
      <w:pPr>
        <w:rPr>
          <w:rFonts w:cs="Arial"/>
          <w:b/>
          <w:bCs/>
          <w:kern w:val="32"/>
          <w:sz w:val="26"/>
          <w:szCs w:val="26"/>
        </w:rPr>
      </w:pPr>
    </w:p>
    <w:p w:rsidR="00AC5746" w:rsidRDefault="00AC5746">
      <w:pPr>
        <w:rPr>
          <w:rFonts w:cs="Arial"/>
          <w:b/>
          <w:bCs/>
          <w:kern w:val="32"/>
          <w:sz w:val="26"/>
          <w:szCs w:val="26"/>
        </w:rPr>
      </w:pPr>
    </w:p>
    <w:p w:rsidR="00AC5746" w:rsidRDefault="00AC5746">
      <w:pPr>
        <w:rPr>
          <w:rFonts w:cs="Arial"/>
          <w:b/>
          <w:bCs/>
          <w:kern w:val="32"/>
          <w:sz w:val="26"/>
          <w:szCs w:val="26"/>
        </w:rPr>
      </w:pPr>
    </w:p>
    <w:p w:rsidR="0091160D" w:rsidRDefault="0091160D" w:rsidP="008B3FDA">
      <w:pPr>
        <w:pStyle w:val="Heading1withNoSpacingBefore"/>
        <w:sectPr w:rsidR="0091160D" w:rsidSect="00670BC8">
          <w:footerReference w:type="first" r:id="rId81"/>
          <w:type w:val="continuous"/>
          <w:pgSz w:w="12240" w:h="15840" w:code="1"/>
          <w:pgMar w:top="1440" w:right="1080" w:bottom="1440" w:left="1080" w:header="576" w:footer="576" w:gutter="0"/>
          <w:cols w:num="2" w:space="720"/>
          <w:docGrid w:linePitch="326"/>
        </w:sectPr>
      </w:pPr>
    </w:p>
    <w:p w:rsidR="006B10FB" w:rsidRDefault="006B10FB" w:rsidP="004630EA">
      <w:pPr>
        <w:sectPr w:rsidR="006B10FB" w:rsidSect="00AC3B4E">
          <w:type w:val="continuous"/>
          <w:pgSz w:w="12240" w:h="15840" w:code="1"/>
          <w:pgMar w:top="1440" w:right="1080" w:bottom="1440" w:left="1080" w:header="576" w:footer="432" w:gutter="0"/>
          <w:cols w:space="720"/>
          <w:docGrid w:linePitch="326"/>
        </w:sectPr>
      </w:pPr>
    </w:p>
    <w:p w:rsidR="004630EA" w:rsidRDefault="004630EA" w:rsidP="004630EA">
      <w:pPr>
        <w:sectPr w:rsidR="004630EA" w:rsidSect="00F245C6">
          <w:pgSz w:w="12240" w:h="15840" w:code="1"/>
          <w:pgMar w:top="1440" w:right="1080" w:bottom="1440" w:left="1080" w:header="576" w:footer="576" w:gutter="0"/>
          <w:cols w:space="720"/>
          <w:docGrid w:linePitch="326"/>
        </w:sectPr>
      </w:pPr>
    </w:p>
    <w:p w:rsidR="004630EA" w:rsidRDefault="004630EA" w:rsidP="004630EA">
      <w:pPr>
        <w:pStyle w:val="Heading1"/>
      </w:pPr>
      <w:bookmarkStart w:id="41" w:name="_Appendix_A:"/>
      <w:bookmarkStart w:id="42" w:name="_Ref350325863"/>
      <w:bookmarkStart w:id="43" w:name="_Toc396928720"/>
      <w:bookmarkEnd w:id="41"/>
      <w:proofErr w:type="spellStart"/>
      <w:r>
        <w:t>付録</w:t>
      </w:r>
      <w:r>
        <w:t>A</w:t>
      </w:r>
      <w:bookmarkEnd w:id="42"/>
      <w:bookmarkEnd w:id="43"/>
      <w:proofErr w:type="spellEnd"/>
    </w:p>
    <w:p w:rsidR="004630EA" w:rsidRDefault="004630EA" w:rsidP="004630EA">
      <w:pPr>
        <w:pStyle w:val="BodyText"/>
      </w:pPr>
      <w:r>
        <w:t>＜＜</w:t>
      </w:r>
      <w:r>
        <w:t xml:space="preserve">★In the main body of the </w:t>
      </w:r>
      <w:r w:rsidR="00F51700">
        <w:t>a</w:t>
      </w:r>
      <w:r>
        <w:t xml:space="preserve">pplication </w:t>
      </w:r>
      <w:r w:rsidR="00F51700">
        <w:t>n</w:t>
      </w:r>
      <w:r>
        <w:t xml:space="preserve">ote, we did some hand waving when it came to deriving the requirements for the </w:t>
      </w:r>
      <w:r w:rsidR="00330DAE">
        <w:t>b</w:t>
      </w:r>
      <w:r>
        <w:t>and</w:t>
      </w:r>
      <w:r w:rsidR="00330DAE">
        <w:t>-p</w:t>
      </w:r>
      <w:r>
        <w:t xml:space="preserve">ass </w:t>
      </w:r>
      <w:r w:rsidR="00330DAE">
        <w:t>f</w:t>
      </w:r>
      <w:r>
        <w:t>ilter.</w:t>
      </w:r>
      <w:r>
        <w:t>＞＞</w:t>
      </w:r>
      <w:proofErr w:type="spellStart"/>
      <w:r>
        <w:t>アプリケーションノートの本文では、バンドパスフィルターの要件を導出する際に手を振っていました</w:t>
      </w:r>
      <w:proofErr w:type="spellEnd"/>
      <w:r>
        <w:t>。＜＜</w:t>
      </w:r>
      <w:r>
        <w:t>★As designing the BPF is a more advanced topic and not the focus of th</w:t>
      </w:r>
      <w:r w:rsidR="007F7E20">
        <w:t>e</w:t>
      </w:r>
      <w:r>
        <w:t xml:space="preserve"> </w:t>
      </w:r>
      <w:r w:rsidR="00F51700">
        <w:t>a</w:t>
      </w:r>
      <w:r>
        <w:t xml:space="preserve">pplication </w:t>
      </w:r>
      <w:r w:rsidR="00F51700">
        <w:t>n</w:t>
      </w:r>
      <w:r>
        <w:t xml:space="preserve">ote, </w:t>
      </w:r>
      <w:r w:rsidR="00DF4F6B">
        <w:t>it is d</w:t>
      </w:r>
      <w:r>
        <w:t>iscuss</w:t>
      </w:r>
      <w:r w:rsidR="00DF4F6B">
        <w:t xml:space="preserve">ed in </w:t>
      </w:r>
      <w:r>
        <w:t>this Appendix.</w:t>
      </w:r>
      <w:r>
        <w:t>＞＞</w:t>
      </w:r>
      <w:r>
        <w:t>BPF</w:t>
      </w:r>
      <w:r>
        <w:t>の設計はより高度なトピックであり、アプリケーションノートの焦点では</w:t>
      </w:r>
      <w:r>
        <w:t>​​</w:t>
      </w:r>
      <w:r>
        <w:t>ないため、この付録で説明します。</w:t>
      </w:r>
      <w:r>
        <w:t xml:space="preserve"> </w:t>
      </w:r>
    </w:p>
    <w:p w:rsidR="004630EA" w:rsidRDefault="004630EA" w:rsidP="004630EA">
      <w:pPr>
        <w:pStyle w:val="BodyText"/>
      </w:pPr>
      <w:r>
        <w:t>＜＜</w:t>
      </w:r>
      <w:r>
        <w:t>★Remember that the signaling frequencies are 1300 Hz and 2100 Hz.</w:t>
      </w:r>
      <w:r>
        <w:t>＞＞信号周波数は</w:t>
      </w:r>
      <w:r>
        <w:t>1300 Hz</w:t>
      </w:r>
      <w:r>
        <w:t>と</w:t>
      </w:r>
      <w:r>
        <w:t xml:space="preserve">2100 </w:t>
      </w:r>
      <w:proofErr w:type="spellStart"/>
      <w:r>
        <w:t>Hz</w:t>
      </w:r>
      <w:r>
        <w:t>であることに注意してください</w:t>
      </w:r>
      <w:proofErr w:type="spellEnd"/>
      <w:r>
        <w:t>。＜＜</w:t>
      </w:r>
      <w:r>
        <w:t>★The goal of this filter is to have very little attenuation at these frequencies, ~</w:t>
      </w:r>
      <w:r w:rsidR="00DF4F6B">
        <w:sym w:font="Symbol" w:char="F02D"/>
      </w:r>
      <w:r>
        <w:t>1 dB if possible, and as much attenuation on any out</w:t>
      </w:r>
      <w:r w:rsidR="00330DAE">
        <w:t>-</w:t>
      </w:r>
      <w:r>
        <w:t>of</w:t>
      </w:r>
      <w:r w:rsidR="00330DAE">
        <w:t>-</w:t>
      </w:r>
      <w:r>
        <w:t>band signals.</w:t>
      </w:r>
      <w:r>
        <w:t>＞＞このフィルターの目的は、これらの周波数での減衰を非常に少なくし、可能であれば〜</w:t>
      </w:r>
      <w:r>
        <w:t xml:space="preserve">1 </w:t>
      </w:r>
      <w:proofErr w:type="spellStart"/>
      <w:r>
        <w:t>dB</w:t>
      </w:r>
      <w:r>
        <w:t>にし、帯域外信号でできるだけ減衰させることです</w:t>
      </w:r>
      <w:proofErr w:type="spellEnd"/>
      <w:r>
        <w:t>。＜＜</w:t>
      </w:r>
      <w:r>
        <w:t xml:space="preserve">★The filter </w:t>
      </w:r>
      <w:r w:rsidR="00DF4F6B">
        <w:t>i</w:t>
      </w:r>
      <w:r>
        <w:t>s designed following the</w:t>
      </w:r>
      <w:r w:rsidR="00DF4F6B">
        <w:t>se</w:t>
      </w:r>
      <w:r>
        <w:t xml:space="preserve"> steps.</w:t>
      </w:r>
      <w:r>
        <w:t>＞＞</w:t>
      </w:r>
      <w:proofErr w:type="spellStart"/>
      <w:r>
        <w:t>フィルターは、次の手順に従って設計されています</w:t>
      </w:r>
      <w:proofErr w:type="spellEnd"/>
      <w:r>
        <w:t>。</w:t>
      </w:r>
    </w:p>
    <w:p w:rsidR="004630EA" w:rsidRDefault="004630EA" w:rsidP="004630EA">
      <w:pPr>
        <w:pStyle w:val="BodyText"/>
        <w:rPr>
          <w:rFonts w:cs="Arial"/>
        </w:rPr>
      </w:pPr>
      <w:r w:rsidRPr="0037307D">
        <w:rPr>
          <w:rFonts w:cs="Arial"/>
        </w:rPr>
        <w:t>＜＜</w:t>
      </w:r>
      <w:r w:rsidRPr="0037307D">
        <w:rPr>
          <w:rFonts w:cs="Arial"/>
        </w:rPr>
        <w:t xml:space="preserve">★The first step is to find the corner frequency of a </w:t>
      </w:r>
      <w:r w:rsidR="00330DAE">
        <w:rPr>
          <w:rFonts w:cs="Arial"/>
        </w:rPr>
        <w:t>l</w:t>
      </w:r>
      <w:r>
        <w:rPr>
          <w:rFonts w:cs="Arial"/>
        </w:rPr>
        <w:t>ow</w:t>
      </w:r>
      <w:r w:rsidR="00330DAE">
        <w:rPr>
          <w:rFonts w:cs="Arial"/>
        </w:rPr>
        <w:t>-p</w:t>
      </w:r>
      <w:r>
        <w:rPr>
          <w:rFonts w:cs="Arial"/>
        </w:rPr>
        <w:t xml:space="preserve">ass </w:t>
      </w:r>
      <w:r w:rsidR="00330DAE">
        <w:rPr>
          <w:rFonts w:cs="Arial"/>
        </w:rPr>
        <w:t>f</w:t>
      </w:r>
      <w:r>
        <w:rPr>
          <w:rFonts w:cs="Arial"/>
        </w:rPr>
        <w:t>ilter (</w:t>
      </w:r>
      <w:r w:rsidRPr="0037307D">
        <w:rPr>
          <w:rFonts w:cs="Arial"/>
        </w:rPr>
        <w:t>LPF</w:t>
      </w:r>
      <w:r>
        <w:rPr>
          <w:rFonts w:cs="Arial"/>
        </w:rPr>
        <w:t>)</w:t>
      </w:r>
      <w:r w:rsidRPr="0037307D">
        <w:rPr>
          <w:rFonts w:cs="Arial"/>
        </w:rPr>
        <w:t xml:space="preserve"> with a –1</w:t>
      </w:r>
      <w:r w:rsidR="00DF4F6B">
        <w:rPr>
          <w:rFonts w:cs="Arial"/>
        </w:rPr>
        <w:t xml:space="preserve"> </w:t>
      </w:r>
      <w:r w:rsidRPr="0037307D">
        <w:rPr>
          <w:rFonts w:cs="Arial"/>
        </w:rPr>
        <w:t>dB point at</w:t>
      </w:r>
      <w:r>
        <w:rPr>
          <w:rFonts w:cs="Arial"/>
        </w:rPr>
        <w:t xml:space="preserve"> </w:t>
      </w:r>
      <w:r w:rsidRPr="0037307D">
        <w:rPr>
          <w:rFonts w:cs="Arial"/>
        </w:rPr>
        <w:t>800</w:t>
      </w:r>
      <w:r w:rsidR="00DF4F6B">
        <w:rPr>
          <w:rFonts w:cs="Arial"/>
        </w:rPr>
        <w:t xml:space="preserve"> </w:t>
      </w:r>
      <w:r w:rsidRPr="0037307D">
        <w:rPr>
          <w:rFonts w:cs="Arial"/>
        </w:rPr>
        <w:t>Hz</w:t>
      </w:r>
      <w:r w:rsidR="00DF4F6B">
        <w:rPr>
          <w:rFonts w:cs="Arial"/>
        </w:rPr>
        <w:t>;</w:t>
      </w:r>
      <w:r w:rsidRPr="0037307D">
        <w:rPr>
          <w:rFonts w:cs="Arial"/>
        </w:rPr>
        <w:t xml:space="preserve"> this number will give the</w:t>
      </w:r>
      <w:r>
        <w:rPr>
          <w:rFonts w:cs="Arial"/>
        </w:rPr>
        <w:t xml:space="preserve"> </w:t>
      </w:r>
      <w:r w:rsidRPr="0037307D">
        <w:rPr>
          <w:rFonts w:cs="Arial"/>
        </w:rPr>
        <w:t>bandwidth of the BPF.</w:t>
      </w:r>
      <w:r w:rsidRPr="0037307D">
        <w:rPr>
          <w:rFonts w:cs="Arial"/>
        </w:rPr>
        <w:t>＞＞最初のステップは、</w:t>
      </w:r>
      <w:r w:rsidRPr="0037307D">
        <w:rPr>
          <w:rFonts w:cs="Arial"/>
        </w:rPr>
        <w:t xml:space="preserve">800 </w:t>
      </w:r>
      <w:proofErr w:type="spellStart"/>
      <w:r w:rsidRPr="0037307D">
        <w:rPr>
          <w:rFonts w:cs="Arial"/>
        </w:rPr>
        <w:t>Hz</w:t>
      </w:r>
      <w:r w:rsidRPr="0037307D">
        <w:rPr>
          <w:rFonts w:cs="Arial"/>
        </w:rPr>
        <w:t>で</w:t>
      </w:r>
      <w:proofErr w:type="spellEnd"/>
      <w:r w:rsidRPr="0037307D">
        <w:rPr>
          <w:rFonts w:cs="Arial"/>
        </w:rPr>
        <w:t xml:space="preserve">–1 </w:t>
      </w:r>
      <w:proofErr w:type="spellStart"/>
      <w:r w:rsidRPr="0037307D">
        <w:rPr>
          <w:rFonts w:cs="Arial"/>
        </w:rPr>
        <w:t>dB</w:t>
      </w:r>
      <w:r w:rsidRPr="0037307D">
        <w:rPr>
          <w:rFonts w:cs="Arial"/>
        </w:rPr>
        <w:t>ポイントのローパスフィルタ</w:t>
      </w:r>
      <w:proofErr w:type="spellEnd"/>
      <w:r w:rsidRPr="0037307D">
        <w:rPr>
          <w:rFonts w:cs="Arial"/>
        </w:rPr>
        <w:t>ー（</w:t>
      </w:r>
      <w:proofErr w:type="spellStart"/>
      <w:r w:rsidRPr="0037307D">
        <w:rPr>
          <w:rFonts w:cs="Arial"/>
        </w:rPr>
        <w:t>LPF</w:t>
      </w:r>
      <w:r w:rsidRPr="0037307D">
        <w:rPr>
          <w:rFonts w:cs="Arial"/>
        </w:rPr>
        <w:t>）のコーナー周波数を見つけることです。この数は、</w:t>
      </w:r>
      <w:r w:rsidRPr="0037307D">
        <w:rPr>
          <w:rFonts w:cs="Arial"/>
        </w:rPr>
        <w:t>BPF</w:t>
      </w:r>
      <w:r w:rsidRPr="0037307D">
        <w:rPr>
          <w:rFonts w:cs="Arial"/>
        </w:rPr>
        <w:t>の帯域幅を提供します</w:t>
      </w:r>
      <w:proofErr w:type="spellEnd"/>
      <w:r w:rsidRPr="0037307D">
        <w:rPr>
          <w:rFonts w:cs="Arial"/>
        </w:rPr>
        <w:t>。＜＜</w:t>
      </w:r>
      <w:r w:rsidRPr="0037307D">
        <w:rPr>
          <w:rFonts w:cs="Arial"/>
        </w:rPr>
        <w:t>★800</w:t>
      </w:r>
      <w:r w:rsidR="00DF4F6B">
        <w:rPr>
          <w:rFonts w:cs="Arial"/>
        </w:rPr>
        <w:t xml:space="preserve"> </w:t>
      </w:r>
      <w:r w:rsidRPr="0037307D">
        <w:rPr>
          <w:rFonts w:cs="Arial"/>
        </w:rPr>
        <w:t>Hz is</w:t>
      </w:r>
      <w:r>
        <w:rPr>
          <w:rFonts w:cs="Arial"/>
        </w:rPr>
        <w:t xml:space="preserve"> </w:t>
      </w:r>
      <w:r w:rsidRPr="0037307D">
        <w:rPr>
          <w:rFonts w:cs="Arial"/>
        </w:rPr>
        <w:t xml:space="preserve">the difference </w:t>
      </w:r>
      <w:r w:rsidR="00330DAE">
        <w:rPr>
          <w:rFonts w:cs="Arial"/>
        </w:rPr>
        <w:t>between</w:t>
      </w:r>
      <w:r w:rsidRPr="0037307D">
        <w:rPr>
          <w:rFonts w:cs="Arial"/>
        </w:rPr>
        <w:t xml:space="preserve"> 2100</w:t>
      </w:r>
      <w:r w:rsidR="00DF4F6B">
        <w:rPr>
          <w:rFonts w:cs="Arial"/>
        </w:rPr>
        <w:t xml:space="preserve"> </w:t>
      </w:r>
      <w:r w:rsidRPr="0037307D">
        <w:rPr>
          <w:rFonts w:cs="Arial"/>
        </w:rPr>
        <w:t>Hz and 1300</w:t>
      </w:r>
      <w:r w:rsidR="00DF4F6B">
        <w:rPr>
          <w:rFonts w:cs="Arial"/>
        </w:rPr>
        <w:t xml:space="preserve"> </w:t>
      </w:r>
      <w:r w:rsidRPr="0037307D">
        <w:rPr>
          <w:rFonts w:cs="Arial"/>
        </w:rPr>
        <w:t>Hz</w:t>
      </w:r>
      <w:r w:rsidR="00DF4F6B">
        <w:rPr>
          <w:rFonts w:cs="Arial"/>
        </w:rPr>
        <w:t>.</w:t>
      </w:r>
      <w:r w:rsidR="00DF4F6B">
        <w:rPr>
          <w:rFonts w:cs="Arial"/>
        </w:rPr>
        <w:t>＞＞</w:t>
      </w:r>
      <w:r w:rsidR="00DF4F6B">
        <w:rPr>
          <w:rFonts w:cs="Arial"/>
        </w:rPr>
        <w:t>800 Hz</w:t>
      </w:r>
      <w:r w:rsidR="00DF4F6B">
        <w:rPr>
          <w:rFonts w:cs="Arial"/>
        </w:rPr>
        <w:t>は</w:t>
      </w:r>
      <w:r w:rsidR="00DF4F6B">
        <w:rPr>
          <w:rFonts w:cs="Arial"/>
        </w:rPr>
        <w:t>2100 Hz</w:t>
      </w:r>
      <w:r w:rsidR="00DF4F6B">
        <w:rPr>
          <w:rFonts w:cs="Arial"/>
        </w:rPr>
        <w:t>と</w:t>
      </w:r>
      <w:r w:rsidR="00DF4F6B">
        <w:rPr>
          <w:rFonts w:cs="Arial"/>
        </w:rPr>
        <w:t xml:space="preserve">1300 </w:t>
      </w:r>
      <w:proofErr w:type="spellStart"/>
      <w:r w:rsidR="00DF4F6B">
        <w:rPr>
          <w:rFonts w:cs="Arial"/>
        </w:rPr>
        <w:t>Hz</w:t>
      </w:r>
      <w:r w:rsidR="00DF4F6B">
        <w:rPr>
          <w:rFonts w:cs="Arial"/>
        </w:rPr>
        <w:t>の差です</w:t>
      </w:r>
      <w:proofErr w:type="spellEnd"/>
      <w:r w:rsidR="00DF4F6B">
        <w:rPr>
          <w:rFonts w:cs="Arial"/>
        </w:rPr>
        <w:t>。</w:t>
      </w:r>
    </w:p>
    <w:p w:rsidR="004630EA" w:rsidRDefault="004630EA" w:rsidP="00245970">
      <w:pPr>
        <w:pStyle w:val="BodyText"/>
        <w:rPr>
          <w:rFonts w:cs="Arial"/>
        </w:rPr>
      </w:pPr>
      <w:r>
        <w:rPr>
          <w:rFonts w:cs="Arial"/>
        </w:rPr>
        <w:t>＜＜</w:t>
      </w:r>
      <w:r>
        <w:rPr>
          <w:rFonts w:cs="Arial"/>
        </w:rPr>
        <w:t>★</w:t>
      </w:r>
      <w:r>
        <w:rPr>
          <w:rFonts w:cs="Arial"/>
        </w:rPr>
        <w:t>［</w:t>
      </w:r>
      <w:r>
        <w:rPr>
          <w:rFonts w:cs="Arial"/>
        </w:rPr>
        <w:t>1</w:t>
      </w:r>
      <w:r>
        <w:rPr>
          <w:rFonts w:cs="Arial"/>
        </w:rPr>
        <w:t>］</w:t>
      </w:r>
      <w:r>
        <w:rPr>
          <w:rFonts w:cs="Arial"/>
        </w:rPr>
        <w:t xml:space="preserve">Consider the </w:t>
      </w:r>
      <w:r w:rsidR="00DF4F6B">
        <w:rPr>
          <w:rFonts w:cs="Arial"/>
        </w:rPr>
        <w:t>t</w:t>
      </w:r>
      <w:r>
        <w:rPr>
          <w:rFonts w:cs="Arial"/>
        </w:rPr>
        <w:t xml:space="preserve">ransfer </w:t>
      </w:r>
      <w:r w:rsidR="00DF4F6B">
        <w:rPr>
          <w:rFonts w:cs="Arial"/>
        </w:rPr>
        <w:t>f</w:t>
      </w:r>
      <w:r>
        <w:rPr>
          <w:rFonts w:cs="Arial"/>
        </w:rPr>
        <w:t xml:space="preserve">unction of a </w:t>
      </w:r>
      <w:r w:rsidR="00DF4F6B">
        <w:rPr>
          <w:rFonts w:cs="Arial"/>
        </w:rPr>
        <w:t>first</w:t>
      </w:r>
      <w:r>
        <w:rPr>
          <w:rFonts w:cs="Arial"/>
        </w:rPr>
        <w:t xml:space="preserve"> order LPF</w:t>
      </w:r>
      <w:r w:rsidR="00DF4F6B">
        <w:rPr>
          <w:rFonts w:cs="Arial"/>
        </w:rPr>
        <w:t>.</w:t>
      </w:r>
      <w:r w:rsidR="00DF4F6B">
        <w:rPr>
          <w:rFonts w:cs="Arial"/>
        </w:rPr>
        <w:t>＞＞</w:t>
      </w:r>
      <w:r w:rsidR="00DF4F6B">
        <w:rPr>
          <w:rFonts w:cs="Arial"/>
        </w:rPr>
        <w:t>1</w:t>
      </w:r>
      <w:r w:rsidR="00DF4F6B">
        <w:rPr>
          <w:rFonts w:cs="Arial"/>
        </w:rPr>
        <w:t>次</w:t>
      </w:r>
      <w:r w:rsidR="00DF4F6B">
        <w:rPr>
          <w:rFonts w:cs="Arial"/>
        </w:rPr>
        <w:t>LPF</w:t>
      </w:r>
      <w:r w:rsidR="00DF4F6B">
        <w:rPr>
          <w:rFonts w:cs="Arial"/>
        </w:rPr>
        <w:t>の伝達関数を考えます。</w:t>
      </w:r>
    </w:p>
    <w:p w:rsidR="003A733C" w:rsidRPr="0049543D" w:rsidRDefault="0030043B" w:rsidP="00245970">
      <w:pPr>
        <w:pStyle w:val="BodyText"/>
        <w:rPr>
          <w:rFonts w:cs="Arial"/>
        </w:rPr>
      </w:pPr>
      <w:r w:rsidRPr="00086400">
        <w:rPr>
          <w:rFonts w:cs="Arial"/>
          <w:position w:val="-80"/>
        </w:rPr>
        <w:object w:dxaOrig="1860" w:dyaOrig="1180">
          <v:shape id="_x0000_i1051" type="#_x0000_t75" style="width:88.5pt;height:47.5pt" o:ole="">
            <v:imagedata r:id="rId82" o:title=""/>
          </v:shape>
          <o:OLEObject Type="Embed" ProgID="Equation.3" ShapeID="_x0000_i1051" DrawAspect="Content" ObjectID="_1655116732" r:id="rId83"/>
        </w:object>
      </w:r>
    </w:p>
    <w:p w:rsidR="004630EA" w:rsidRDefault="00330DAE" w:rsidP="004630EA">
      <w:pPr>
        <w:pStyle w:val="BodyText"/>
      </w:pPr>
      <w:r>
        <w:t>＜＜</w:t>
      </w:r>
      <w:r>
        <w:t>★A</w:t>
      </w:r>
      <w:r w:rsidR="004630EA" w:rsidRPr="0037307D">
        <w:t xml:space="preserve"> gain of </w:t>
      </w:r>
      <w:r w:rsidR="00DF4F6B" w:rsidRPr="0037307D">
        <w:rPr>
          <w:rFonts w:cs="Arial"/>
        </w:rPr>
        <w:t>–</w:t>
      </w:r>
      <w:r w:rsidR="004630EA" w:rsidRPr="0037307D">
        <w:t>1</w:t>
      </w:r>
      <w:r w:rsidR="00DF4F6B">
        <w:t xml:space="preserve"> </w:t>
      </w:r>
      <w:r w:rsidR="004630EA" w:rsidRPr="0037307D">
        <w:t>dB</w:t>
      </w:r>
      <w:r>
        <w:t xml:space="preserve"> is required</w:t>
      </w:r>
      <w:r w:rsidR="00DF4F6B">
        <w:t>,</w:t>
      </w:r>
      <w:r w:rsidR="004630EA" w:rsidRPr="0037307D">
        <w:t xml:space="preserve"> so insert that into the equation.</w:t>
      </w:r>
      <w:r w:rsidR="004630EA" w:rsidRPr="0037307D">
        <w:t>＞＞</w:t>
      </w:r>
      <w:r w:rsidR="004630EA" w:rsidRPr="0037307D">
        <w:t xml:space="preserve">-1 </w:t>
      </w:r>
      <w:proofErr w:type="spellStart"/>
      <w:r w:rsidR="004630EA" w:rsidRPr="0037307D">
        <w:t>dB</w:t>
      </w:r>
      <w:r w:rsidR="004630EA" w:rsidRPr="0037307D">
        <w:t>のゲインが必要なので、それを方程式に挿入します</w:t>
      </w:r>
      <w:proofErr w:type="spellEnd"/>
      <w:r w:rsidR="004630EA" w:rsidRPr="0037307D">
        <w:t>。</w:t>
      </w:r>
      <w:r w:rsidR="004630EA" w:rsidRPr="0037307D">
        <w:t xml:space="preserve"> </w:t>
      </w:r>
    </w:p>
    <w:p w:rsidR="003A733C" w:rsidRDefault="0030043B" w:rsidP="004630EA">
      <w:pPr>
        <w:pStyle w:val="BodyText"/>
      </w:pPr>
      <w:r w:rsidRPr="00086400">
        <w:rPr>
          <w:rFonts w:cs="Arial"/>
          <w:position w:val="-80"/>
        </w:rPr>
        <w:object w:dxaOrig="2020" w:dyaOrig="1180">
          <v:shape id="_x0000_i1052" type="#_x0000_t75" style="width:96pt;height:47.5pt" o:ole="">
            <v:imagedata r:id="rId84" o:title=""/>
          </v:shape>
          <o:OLEObject Type="Embed" ProgID="Equation.3" ShapeID="_x0000_i1052" DrawAspect="Content" ObjectID="_1655116733" r:id="rId85"/>
        </w:object>
      </w:r>
    </w:p>
    <w:p w:rsidR="004630EA" w:rsidRDefault="004630EA" w:rsidP="004630EA">
      <w:pPr>
        <w:pStyle w:val="BodyText"/>
      </w:pPr>
      <w:r w:rsidRPr="0037307D">
        <w:t>＜＜</w:t>
      </w:r>
      <w:r w:rsidRPr="0037307D">
        <w:t>★Next, convert –1 dB into units we can work with.</w:t>
      </w:r>
      <w:r w:rsidRPr="0037307D">
        <w:t>＞＞次に、</w:t>
      </w:r>
      <w:r w:rsidRPr="0037307D">
        <w:t>1</w:t>
      </w:r>
      <w:r w:rsidR="00DF4F6B">
        <w:t xml:space="preserve"> </w:t>
      </w:r>
      <w:proofErr w:type="spellStart"/>
      <w:r w:rsidRPr="0037307D">
        <w:t>dB</w:t>
      </w:r>
      <w:r w:rsidRPr="0037307D">
        <w:t>を使用できる単位に変換します</w:t>
      </w:r>
      <w:proofErr w:type="spellEnd"/>
      <w:r w:rsidRPr="0037307D">
        <w:t>。</w:t>
      </w:r>
    </w:p>
    <w:p w:rsidR="003A733C" w:rsidRPr="0039429F" w:rsidRDefault="00086400" w:rsidP="004630EA">
      <w:pPr>
        <w:pStyle w:val="BodyText"/>
      </w:pPr>
      <w:r w:rsidRPr="009D3630">
        <w:rPr>
          <w:rFonts w:cs="Arial"/>
          <w:position w:val="-80"/>
        </w:rPr>
        <w:object w:dxaOrig="2580" w:dyaOrig="1719">
          <v:shape id="_x0000_i1053" type="#_x0000_t75" style="width:106.5pt;height:64.5pt" o:ole="">
            <v:imagedata r:id="rId86" o:title=""/>
          </v:shape>
          <o:OLEObject Type="Embed" ProgID="Equation.3" ShapeID="_x0000_i1053" DrawAspect="Content" ObjectID="_1655116734" r:id="rId87"/>
        </w:object>
      </w:r>
    </w:p>
    <w:p w:rsidR="002719C5" w:rsidRDefault="00330DAE" w:rsidP="004630EA">
      <w:pPr>
        <w:pStyle w:val="BodyText"/>
      </w:pPr>
      <w:r>
        <w:t>＜＜</w:t>
      </w:r>
      <w:r>
        <w:t xml:space="preserve">★Now, </w:t>
      </w:r>
      <w:r w:rsidR="004630EA">
        <w:t xml:space="preserve">we can </w:t>
      </w:r>
      <w:r w:rsidR="007F7E20">
        <w:t xml:space="preserve">simplify </w:t>
      </w:r>
      <w:r w:rsidR="004630EA">
        <w:t xml:space="preserve">this equation </w:t>
      </w:r>
      <w:r w:rsidR="0013401E">
        <w:t>to</w:t>
      </w:r>
      <w:r w:rsidR="004630EA">
        <w:t xml:space="preserve"> determine</w:t>
      </w:r>
      <w:r w:rsidR="002719C5" w:rsidRPr="00400566">
        <w:rPr>
          <w:position w:val="-12"/>
        </w:rPr>
        <w:object w:dxaOrig="300" w:dyaOrig="360">
          <v:shape id="_x0000_i1054" type="#_x0000_t75" style="width:15pt;height:18pt" o:ole="">
            <v:imagedata r:id="rId88" o:title=""/>
          </v:shape>
          <o:OLEObject Type="Embed" ProgID="Equation.3" ShapeID="_x0000_i1054" DrawAspect="Content" ObjectID="_1655116735" r:id="rId89"/>
        </w:object>
      </w:r>
      <w:r w:rsidR="004630EA">
        <w:t>.</w:t>
      </w:r>
      <w:r w:rsidR="004630EA">
        <w:t>＞＞</w:t>
      </w:r>
      <w:proofErr w:type="spellStart"/>
      <w:r w:rsidR="004630EA">
        <w:t>これで、この方程式を簡略化して決定できます</w:t>
      </w:r>
      <w:proofErr w:type="spellEnd"/>
      <w:r w:rsidR="004630EA">
        <w:t>。</w:t>
      </w:r>
      <w:r w:rsidR="004630EA">
        <w:t xml:space="preserve"> </w:t>
      </w:r>
    </w:p>
    <w:p w:rsidR="004630EA" w:rsidRDefault="004630EA" w:rsidP="004630EA">
      <w:pPr>
        <w:pStyle w:val="BodyText"/>
      </w:pPr>
      <w:r w:rsidRPr="0037307D">
        <w:t>＜＜</w:t>
      </w:r>
      <w:r w:rsidRPr="0037307D">
        <w:t xml:space="preserve">★After all the </w:t>
      </w:r>
      <w:r w:rsidR="0013401E">
        <w:t>a</w:t>
      </w:r>
      <w:r w:rsidRPr="0037307D">
        <w:t>lgebra and re-arranging</w:t>
      </w:r>
      <w:r w:rsidR="0013401E">
        <w:t>,</w:t>
      </w:r>
      <w:r w:rsidRPr="0037307D">
        <w:t xml:space="preserve"> the equation looks </w:t>
      </w:r>
      <w:r w:rsidR="007F7E20">
        <w:t xml:space="preserve">as </w:t>
      </w:r>
      <w:r w:rsidRPr="0037307D">
        <w:t>follow</w:t>
      </w:r>
      <w:r w:rsidR="007F7E20">
        <w:t>s</w:t>
      </w:r>
      <w:r w:rsidRPr="0037307D">
        <w:t>:</w:t>
      </w:r>
      <w:r w:rsidRPr="0037307D">
        <w:t>＞＞</w:t>
      </w:r>
      <w:proofErr w:type="spellStart"/>
      <w:r w:rsidRPr="0037307D">
        <w:t>すべての代数と再配置を終えると、方程式は次のようになります</w:t>
      </w:r>
      <w:proofErr w:type="spellEnd"/>
      <w:r w:rsidRPr="0037307D">
        <w:t>。</w:t>
      </w:r>
    </w:p>
    <w:p w:rsidR="009D3630" w:rsidRDefault="002719C5" w:rsidP="004630EA">
      <w:pPr>
        <w:pStyle w:val="BodyText"/>
      </w:pPr>
      <w:r w:rsidRPr="009D3630">
        <w:rPr>
          <w:rFonts w:cs="Arial"/>
          <w:position w:val="-100"/>
        </w:rPr>
        <w:object w:dxaOrig="1920" w:dyaOrig="1380">
          <v:shape id="_x0000_i1055" type="#_x0000_t75" style="width:91.5pt;height:55.5pt" o:ole="">
            <v:imagedata r:id="rId90" o:title=""/>
          </v:shape>
          <o:OLEObject Type="Embed" ProgID="Equation.3" ShapeID="_x0000_i1055" DrawAspect="Content" ObjectID="_1655116736" r:id="rId91"/>
        </w:object>
      </w:r>
    </w:p>
    <w:p w:rsidR="002719C5" w:rsidRDefault="00330DAE" w:rsidP="002719C5">
      <w:pPr>
        <w:pStyle w:val="BodyText"/>
        <w:keepNext/>
        <w:rPr>
          <w:lang w:eastAsia="ja-JP"/>
        </w:rPr>
      </w:pPr>
      <w:r>
        <w:rPr>
          <w:lang w:eastAsia="ja-JP"/>
        </w:rPr>
        <w:t>＜＜</w:t>
      </w:r>
      <w:r>
        <w:rPr>
          <w:lang w:eastAsia="ja-JP"/>
        </w:rPr>
        <w:t>★Enter 800 for</w:t>
      </w:r>
      <w:r w:rsidR="00551407" w:rsidRPr="002719C5">
        <w:rPr>
          <w:position w:val="-14"/>
        </w:rPr>
        <w:object w:dxaOrig="300" w:dyaOrig="380">
          <v:shape id="_x0000_i1056" type="#_x0000_t75" style="width:13pt;height:19pt" o:ole="">
            <v:imagedata r:id="rId92" o:title=""/>
          </v:shape>
          <o:OLEObject Type="Embed" ProgID="Equation.3" ShapeID="_x0000_i1056" DrawAspect="Content" ObjectID="_1655116737" r:id="rId93"/>
        </w:object>
      </w:r>
      <w:r>
        <w:rPr>
          <w:lang w:eastAsia="ja-JP"/>
        </w:rPr>
        <w:t>＞＞</w:t>
      </w:r>
      <w:r w:rsidR="002719C5" w:rsidRPr="002719C5">
        <w:rPr>
          <w:position w:val="-14"/>
        </w:rPr>
        <w:object w:dxaOrig="300" w:dyaOrig="380">
          <v:shape id="_x0000_i1057" type="#_x0000_t75" style="width:13pt;height:19pt" o:ole="">
            <v:imagedata r:id="rId92" o:title=""/>
          </v:shape>
          <o:OLEObject Type="Embed" ProgID="Equation.3" ShapeID="_x0000_i1057" DrawAspect="Content" ObjectID="_1655116738" r:id="rId94"/>
        </w:object>
      </w:r>
      <w:r w:rsidR="00551407">
        <w:rPr>
          <w:rFonts w:hint="eastAsia"/>
          <w:lang w:eastAsia="ja-JP"/>
        </w:rPr>
        <w:t>に</w:t>
      </w:r>
      <w:r w:rsidR="00551407" w:rsidRPr="0037307D">
        <w:rPr>
          <w:lang w:eastAsia="ja-JP"/>
        </w:rPr>
        <w:t>800</w:t>
      </w:r>
      <w:r w:rsidR="00551407" w:rsidRPr="0037307D">
        <w:rPr>
          <w:lang w:eastAsia="ja-JP"/>
        </w:rPr>
        <w:t>を入力してください</w:t>
      </w:r>
    </w:p>
    <w:p w:rsidR="004630EA" w:rsidRDefault="002719C5" w:rsidP="002719C5">
      <w:pPr>
        <w:pStyle w:val="BodyText"/>
        <w:keepNext/>
      </w:pPr>
      <w:r w:rsidRPr="009D3630">
        <w:rPr>
          <w:rFonts w:cs="Arial"/>
          <w:position w:val="-100"/>
        </w:rPr>
        <w:object w:dxaOrig="1920" w:dyaOrig="1380">
          <v:shape id="_x0000_i1058" type="#_x0000_t75" style="width:91.5pt;height:55.5pt" o:ole="">
            <v:imagedata r:id="rId95" o:title=""/>
          </v:shape>
          <o:OLEObject Type="Embed" ProgID="Equation.3" ShapeID="_x0000_i1058" DrawAspect="Content" ObjectID="_1655116739" r:id="rId96"/>
        </w:object>
      </w:r>
      <w:r w:rsidR="004630EA" w:rsidRPr="009F7852">
        <w:fldChar w:fldCharType="begin"/>
      </w:r>
      <w:r w:rsidR="004630EA" w:rsidRPr="009F7852">
        <w:instrText xml:space="preserve"> QUOTE </w:instrText>
      </w:r>
      <w:r w:rsidR="00E839F9">
        <w:rPr>
          <w:position w:val="-5"/>
        </w:rPr>
        <w:pict>
          <v:shape id="_x0000_i1059" type="#_x0000_t75" style="width:7pt;height:10.5pt" equationxml="&lt;?xml version=&quot;1.0&quot; encoding=&quot;UTF-8&quot; standalone=&quot;yes&quot;?&gt; &lt;?mso-application progid=&quot;Word.Document&quot;?&gt; &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linkStyles/&gt;&lt;w:stylePaneFormatFilter w:val=&quot;3F01&quot;/&gt;&lt;w:documentProtection w:edit=&quot;read-only&quot; w:formatting=&quot;on&quot; w:enforcement=&quot;off&quot;/&gt;&lt;w:defaultTabStop w:val=&quot;720&quot;/&gt;&lt;w:drawingGridHorizontalSpacing w:val=&quot;115&quot;/&gt;&lt;w:drawingGridVerticalSpacing w:val=&quot;187&quot;/&gt;&lt;w:displayHorizontalDrawingGridEvery w:val=&quot;2&quot;/&gt;&lt;w:doNotShadeFormData/&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0628E&quot;/&gt;&lt;wsp:rsid wsp:val=&quot;000006F7&quot;/&gt;&lt;wsp:rsid wsp:val=&quot;00006087&quot;/&gt;&lt;wsp:rsid wsp:val=&quot;000110DD&quot;/&gt;&lt;wsp:rsid wsp:val=&quot;00013121&quot;/&gt;&lt;wsp:rsid wsp:val=&quot;000132BB&quot;/&gt;&lt;wsp:rsid wsp:val=&quot;0001340D&quot;/&gt;&lt;wsp:rsid wsp:val=&quot;0001398A&quot;/&gt;&lt;wsp:rsid wsp:val=&quot;00015E4D&quot;/&gt;&lt;wsp:rsid wsp:val=&quot;00020E7F&quot;/&gt;&lt;wsp:rsid wsp:val=&quot;00024ABA&quot;/&gt;&lt;wsp:rsid wsp:val=&quot;0003681C&quot;/&gt;&lt;wsp:rsid wsp:val=&quot;0004156D&quot;/&gt;&lt;wsp:rsid wsp:val=&quot;00044907&quot;/&gt;&lt;wsp:rsid wsp:val=&quot;00044FB7&quot;/&gt;&lt;wsp:rsid wsp:val=&quot;0004619D&quot;/&gt;&lt;wsp:rsid wsp:val=&quot;00051BF5&quot;/&gt;&lt;wsp:rsid wsp:val=&quot;000531F5&quot;/&gt;&lt;wsp:rsid wsp:val=&quot;00053D1C&quot;/&gt;&lt;wsp:rsid wsp:val=&quot;00065E9B&quot;/&gt;&lt;wsp:rsid wsp:val=&quot;00070337&quot;/&gt;&lt;wsp:rsid wsp:val=&quot;00071CD1&quot;/&gt;&lt;wsp:rsid wsp:val=&quot;000756AF&quot;/&gt;&lt;wsp:rsid wsp:val=&quot;00090CFF&quot;/&gt;&lt;wsp:rsid wsp:val=&quot;000A0470&quot;/&gt;&lt;wsp:rsid wsp:val=&quot;000B4247&quot;/&gt;&lt;wsp:rsid wsp:val=&quot;000C0A70&quot;/&gt;&lt;wsp:rsid wsp:val=&quot;000C519F&quot;/&gt;&lt;wsp:rsid wsp:val=&quot;000D444A&quot;/&gt;&lt;wsp:rsid wsp:val=&quot;000D7657&quot;/&gt;&lt;wsp:rsid wsp:val=&quot;000E5497&quot;/&gt;&lt;wsp:rsid wsp:val=&quot;00102DD2&quot;/&gt;&lt;wsp:rsid wsp:val=&quot;00104900&quot;/&gt;&lt;wsp:rsid wsp:val=&quot;0010657C&quot;/&gt;&lt;wsp:rsid wsp:val=&quot;00107BE6&quot;/&gt;&lt;wsp:rsid wsp:val=&quot;0011613E&quot;/&gt;&lt;wsp:rsid wsp:val=&quot;00116B82&quot;/&gt;&lt;wsp:rsid wsp:val=&quot;001205CC&quot;/&gt;&lt;wsp:rsid wsp:val=&quot;00126B85&quot;/&gt;&lt;wsp:rsid wsp:val=&quot;001328B7&quot;/&gt;&lt;wsp:rsid wsp:val=&quot;001372CD&quot;/&gt;&lt;wsp:rsid wsp:val=&quot;00141C68&quot;/&gt;&lt;wsp:rsid wsp:val=&quot;00161BB5&quot;/&gt;&lt;wsp:rsid wsp:val=&quot;00166926&quot;/&gt;&lt;wsp:rsid wsp:val=&quot;001726AD&quot;/&gt;&lt;wsp:rsid wsp:val=&quot;00184B29&quot;/&gt;&lt;wsp:rsid wsp:val=&quot;00187807&quot;/&gt;&lt;wsp:rsid wsp:val=&quot;00192188&quot;/&gt;&lt;wsp:rsid wsp:val=&quot;001A19A2&quot;/&gt;&lt;wsp:rsid wsp:val=&quot;001C0477&quot;/&gt;&lt;wsp:rsid wsp:val=&quot;001C1600&quot;/&gt;&lt;wsp:rsid wsp:val=&quot;001C2465&quot;/&gt;&lt;wsp:rsid wsp:val=&quot;001C4DB5&quot;/&gt;&lt;wsp:rsid wsp:val=&quot;001C6C1E&quot;/&gt;&lt;wsp:rsid wsp:val=&quot;001D4DBA&quot;/&gt;&lt;wsp:rsid wsp:val=&quot;001D5A50&quot;/&gt;&lt;wsp:rsid wsp:val=&quot;001D742C&quot;/&gt;&lt;wsp:rsid wsp:val=&quot;001E6056&quot;/&gt;&lt;wsp:rsid wsp:val=&quot;001F60AD&quot;/&gt;&lt;wsp:rsid wsp:val=&quot;00200515&quot;/&gt;&lt;wsp:rsid wsp:val=&quot;00201D06&quot;/&gt;&lt;wsp:rsid wsp:val=&quot;00203DF5&quot;/&gt;&lt;wsp:rsid wsp:val=&quot;002063AD&quot;/&gt;&lt;wsp:rsid wsp:val=&quot;00207B2F&quot;/&gt;&lt;wsp:rsid wsp:val=&quot;0021113E&quot;/&gt;&lt;wsp:rsid wsp:val=&quot;0021395E&quot;/&gt;&lt;wsp:rsid wsp:val=&quot;002144FF&quot;/&gt;&lt;wsp:rsid wsp:val=&quot;00214974&quot;/&gt;&lt;wsp:rsid wsp:val=&quot;0022212C&quot;/&gt;&lt;wsp:rsid wsp:val=&quot;00224B79&quot;/&gt;&lt;wsp:rsid wsp:val=&quot;002273A4&quot;/&gt;&lt;wsp:rsid wsp:val=&quot;0023432B&quot;/&gt;&lt;wsp:rsid wsp:val=&quot;00240D93&quot;/&gt;&lt;wsp:rsid wsp:val=&quot;00244B15&quot;/&gt;&lt;wsp:rsid wsp:val=&quot;00250A38&quot;/&gt;&lt;wsp:rsid wsp:val=&quot;00251CB6&quot;/&gt;&lt;wsp:rsid wsp:val=&quot;00254579&quot;/&gt;&lt;wsp:rsid wsp:val=&quot;002547A7&quot;/&gt;&lt;wsp:rsid wsp:val=&quot;002652E3&quot;/&gt;&lt;wsp:rsid wsp:val=&quot;00265978&quot;/&gt;&lt;wsp:rsid wsp:val=&quot;00265CD8&quot;/&gt;&lt;wsp:rsid wsp:val=&quot;002676FF&quot;/&gt;&lt;wsp:rsid wsp:val=&quot;00267801&quot;/&gt;&lt;wsp:rsid wsp:val=&quot;0027428B&quot;/&gt;&lt;wsp:rsid wsp:val=&quot;0028718A&quot;/&gt;&lt;wsp:rsid wsp:val=&quot;002925E2&quot;/&gt;&lt;wsp:rsid wsp:val=&quot;00293666&quot;/&gt;&lt;wsp:rsid wsp:val=&quot;002956B1&quot;/&gt;&lt;wsp:rsid wsp:val=&quot;002956E0&quot;/&gt;&lt;wsp:rsid wsp:val=&quot;002A4265&quot;/&gt;&lt;wsp:rsid wsp:val=&quot;002A4EA8&quot;/&gt;&lt;wsp:rsid wsp:val=&quot;002B39EA&quot;/&gt;&lt;wsp:rsid wsp:val=&quot;002B3D37&quot;/&gt;&lt;wsp:rsid wsp:val=&quot;002B693C&quot;/&gt;&lt;wsp:rsid wsp:val=&quot;002E0AC2&quot;/&gt;&lt;wsp:rsid wsp:val=&quot;002E19F1&quot;/&gt;&lt;wsp:rsid wsp:val=&quot;002E4CAC&quot;/&gt;&lt;wsp:rsid wsp:val=&quot;002E5A0A&quot;/&gt;&lt;wsp:rsid wsp:val=&quot;002F1399&quot;/&gt;&lt;wsp:rsid wsp:val=&quot;002F1932&quot;/&gt;&lt;wsp:rsid wsp:val=&quot;002F4290&quot;/&gt;&lt;wsp:rsid wsp:val=&quot;002F7491&quot;/&gt;&lt;wsp:rsid wsp:val=&quot;00301DA7&quot;/&gt;&lt;wsp:rsid wsp:val=&quot;00307929&quot;/&gt;&lt;wsp:rsid wsp:val=&quot;0031096A&quot;/&gt;&lt;wsp:rsid wsp:val=&quot;003112AB&quot;/&gt;&lt;wsp:rsid wsp:val=&quot;0031393F&quot;/&gt;&lt;wsp:rsid wsp:val=&quot;00320E5D&quot;/&gt;&lt;wsp:rsid wsp:val=&quot;00325C5E&quot;/&gt;&lt;wsp:rsid wsp:val=&quot;00334070&quot;/&gt;&lt;wsp:rsid wsp:val=&quot;00340BB6&quot;/&gt;&lt;wsp:rsid wsp:val=&quot;003425B5&quot;/&gt;&lt;wsp:rsid wsp:val=&quot;00346C09&quot;/&gt;&lt;wsp:rsid wsp:val=&quot;003518B1&quot;/&gt;&lt;wsp:rsid wsp:val=&quot;00352D98&quot;/&gt;&lt;wsp:rsid wsp:val=&quot;0036165E&quot;/&gt;&lt;wsp:rsid wsp:val=&quot;00371CB0&quot;/&gt;&lt;wsp:rsid wsp:val=&quot;0037205F&quot;/&gt;&lt;wsp:rsid wsp:val=&quot;0037307D&quot;/&gt;&lt;wsp:rsid wsp:val=&quot;003857F3&quot;/&gt;&lt;wsp:rsid wsp:val=&quot;0038714C&quot;/&gt;&lt;wsp:rsid wsp:val=&quot;0039429F&quot;/&gt;&lt;wsp:rsid wsp:val=&quot;003A1182&quot;/&gt;&lt;wsp:rsid wsp:val=&quot;003A1E7C&quot;/&gt;&lt;wsp:rsid wsp:val=&quot;003A3492&quot;/&gt;&lt;wsp:rsid wsp:val=&quot;003A6F59&quot;/&gt;&lt;wsp:rsid wsp:val=&quot;003B1456&quot;/&gt;&lt;wsp:rsid wsp:val=&quot;003C2D1B&quot;/&gt;&lt;wsp:rsid wsp:val=&quot;003C2E4C&quot;/&gt;&lt;wsp:rsid wsp:val=&quot;003E14BC&quot;/&gt;&lt;wsp:rsid wsp:val=&quot;003E51BE&quot;/&gt;&lt;wsp:rsid wsp:val=&quot;003E7DC4&quot;/&gt;&lt;wsp:rsid wsp:val=&quot;003F4C70&quot;/&gt;&lt;wsp:rsid wsp:val=&quot;00402D1E&quot;/&gt;&lt;wsp:rsid wsp:val=&quot;00404259&quot;/&gt;&lt;wsp:rsid wsp:val=&quot;0040628E&quot;/&gt;&lt;wsp:rsid wsp:val=&quot;004124FB&quot;/&gt;&lt;wsp:rsid wsp:val=&quot;0041631B&quot;/&gt;&lt;wsp:rsid wsp:val=&quot;0042022E&quot;/&gt;&lt;wsp:rsid wsp:val=&quot;0042461A&quot;/&gt;&lt;wsp:rsid wsp:val=&quot;0043062F&quot;/&gt;&lt;wsp:rsid wsp:val=&quot;00431F63&quot;/&gt;&lt;wsp:rsid wsp:val=&quot;00432A4F&quot;/&gt;&lt;wsp:rsid wsp:val=&quot;00436306&quot;/&gt;&lt;wsp:rsid wsp:val=&quot;004371B1&quot;/&gt;&lt;wsp:rsid wsp:val=&quot;00437377&quot;/&gt;&lt;wsp:rsid wsp:val=&quot;0044236E&quot;/&gt;&lt;wsp:rsid wsp:val=&quot;00443AA1&quot;/&gt;&lt;wsp:rsid wsp:val=&quot;00444873&quot;/&gt;&lt;wsp:rsid wsp:val=&quot;00447B05&quot;/&gt;&lt;wsp:rsid wsp:val=&quot;00451DBD&quot;/&gt;&lt;wsp:rsid wsp:val=&quot;00451F85&quot;/&gt;&lt;wsp:rsid wsp:val=&quot;00454302&quot;/&gt;&lt;wsp:rsid wsp:val=&quot;00454903&quot;/&gt;&lt;wsp:rsid wsp:val=&quot;004610C8&quot;/&gt;&lt;wsp:rsid wsp:val=&quot;00466ED1&quot;/&gt;&lt;wsp:rsid wsp:val=&quot;00472A69&quot;/&gt;&lt;wsp:rsid wsp:val=&quot;004740A1&quot;/&gt;&lt;wsp:rsid wsp:val=&quot;00474EE7&quot;/&gt;&lt;wsp:rsid wsp:val=&quot;00476959&quot;/&gt;&lt;wsp:rsid wsp:val=&quot;00477B05&quot;/&gt;&lt;wsp:rsid wsp:val=&quot;00482C81&quot;/&gt;&lt;wsp:rsid wsp:val=&quot;00491A4C&quot;/&gt;&lt;wsp:rsid wsp:val=&quot;0049224E&quot;/&gt;&lt;wsp:rsid wsp:val=&quot;0049543D&quot;/&gt;&lt;wsp:rsid wsp:val=&quot;00496CBD&quot;/&gt;&lt;wsp:rsid wsp:val=&quot;004A0530&quot;/&gt;&lt;wsp:rsid wsp:val=&quot;004A2CB0&quot;/&gt;&lt;wsp:rsid wsp:val=&quot;004B27AD&quot;/&gt;&lt;wsp:rsid wsp:val=&quot;004B3ADA&quot;/&gt;&lt;wsp:rsid wsp:val=&quot;004B651B&quot;/&gt;&lt;wsp:rsid wsp:val=&quot;004C073F&quot;/&gt;&lt;wsp:rsid wsp:val=&quot;004C151A&quot;/&gt;&lt;wsp:rsid wsp:val=&quot;004C5480&quot;/&gt;&lt;wsp:rsid wsp:val=&quot;004D445C&quot;/&gt;&lt;wsp:rsid wsp:val=&quot;004F28E6&quot;/&gt;&lt;wsp:rsid wsp:val=&quot;005048A3&quot;/&gt;&lt;wsp:rsid wsp:val=&quot;0050733A&quot;/&gt;&lt;wsp:rsid wsp:val=&quot;00507514&quot;/&gt;&lt;wsp:rsid wsp:val=&quot;00511437&quot;/&gt;&lt;wsp:rsid wsp:val=&quot;00513D33&quot;/&gt;&lt;wsp:rsid wsp:val=&quot;005148E2&quot;/&gt;&lt;wsp:rsid wsp:val=&quot;00516C9B&quot;/&gt;&lt;wsp:rsid wsp:val=&quot;00526906&quot;/&gt;&lt;wsp:rsid wsp:val=&quot;00532665&quot;/&gt;&lt;wsp:rsid wsp:val=&quot;00534C77&quot;/&gt;&lt;wsp:rsid wsp:val=&quot;0054479E&quot;/&gt;&lt;wsp:rsid wsp:val=&quot;005519B0&quot;/&gt;&lt;wsp:rsid wsp:val=&quot;00562413&quot;/&gt;&lt;wsp:rsid wsp:val=&quot;00571783&quot;/&gt;&lt;wsp:rsid wsp:val=&quot;0057417B&quot;/&gt;&lt;wsp:rsid wsp:val=&quot;0057682F&quot;/&gt;&lt;wsp:rsid wsp:val=&quot;00585515&quot;/&gt;&lt;wsp:rsid wsp:val=&quot;005930A0&quot;/&gt;&lt;wsp:rsid wsp:val=&quot;00594554&quot;/&gt;&lt;wsp:rsid wsp:val=&quot;00594772&quot;/&gt;&lt;wsp:rsid wsp:val=&quot;005A2674&quot;/&gt;&lt;wsp:rsid wsp:val=&quot;005B3DC2&quot;/&gt;&lt;wsp:rsid wsp:val=&quot;005C1B32&quot;/&gt;&lt;wsp:rsid wsp:val=&quot;005C2343&quot;/&gt;&lt;wsp:rsid wsp:val=&quot;005C3DBD&quot;/&gt;&lt;wsp:rsid wsp:val=&quot;005C4184&quot;/&gt;&lt;wsp:rsid wsp:val=&quot;005C4761&quot;/&gt;&lt;wsp:rsid wsp:val=&quot;005C60B0&quot;/&gt;&lt;wsp:rsid wsp:val=&quot;005C706E&quot;/&gt;&lt;wsp:rsid wsp:val=&quot;005C7D89&quot;/&gt;&lt;wsp:rsid wsp:val=&quot;005D359F&quot;/&gt;&lt;wsp:rsid wsp:val=&quot;005D673D&quot;/&gt;&lt;wsp:rsid wsp:val=&quot;005D6B3C&quot;/&gt;&lt;wsp:rsid wsp:val=&quot;005D71DB&quot;/&gt;&lt;wsp:rsid wsp:val=&quot;005F0D12&quot;/&gt;&lt;wsp:rsid wsp:val=&quot;005F5DFD&quot;/&gt;&lt;wsp:rsid wsp:val=&quot;006047D3&quot;/&gt;&lt;wsp:rsid wsp:val=&quot;00607653&quot;/&gt;&lt;wsp:rsid wsp:val=&quot;00610185&quot;/&gt;&lt;wsp:rsid wsp:val=&quot;00611308&quot;/&gt;&lt;wsp:rsid wsp:val=&quot;006115D1&quot;/&gt;&lt;wsp:rsid wsp:val=&quot;00613FE0&quot;/&gt;&lt;wsp:rsid wsp:val=&quot;006152E3&quot;/&gt;&lt;wsp:rsid wsp:val=&quot;0063422F&quot;/&gt;&lt;wsp:rsid wsp:val=&quot;0063478F&quot;/&gt;&lt;wsp:rsid wsp:val=&quot;0063600B&quot;/&gt;&lt;wsp:rsid wsp:val=&quot;0064224E&quot;/&gt;&lt;wsp:rsid wsp:val=&quot;006424A9&quot;/&gt;&lt;wsp:rsid wsp:val=&quot;006425BD&quot;/&gt;&lt;wsp:rsid wsp:val=&quot;00645E38&quot;/&gt;&lt;wsp:rsid wsp:val=&quot;00650724&quot;/&gt;&lt;wsp:rsid wsp:val=&quot;00654850&quot;/&gt;&lt;wsp:rsid wsp:val=&quot;00656C58&quot;/&gt;&lt;wsp:rsid wsp:val=&quot;00660456&quot;/&gt;&lt;wsp:rsid wsp:val=&quot;00662468&quot;/&gt;&lt;wsp:rsid wsp:val=&quot;00662BC0&quot;/&gt;&lt;wsp:rsid wsp:val=&quot;006645DB&quot;/&gt;&lt;wsp:rsid wsp:val=&quot;0066496B&quot;/&gt;&lt;wsp:rsid wsp:val=&quot;00666BC0&quot;/&gt;&lt;wsp:rsid wsp:val=&quot;00670BEA&quot;/&gt;&lt;wsp:rsid wsp:val=&quot;0067417A&quot;/&gt;&lt;wsp:rsid wsp:val=&quot;0068389A&quot;/&gt;&lt;wsp:rsid wsp:val=&quot;006918D7&quot;/&gt;&lt;wsp:rsid wsp:val=&quot;00695401&quot;/&gt;&lt;wsp:rsid wsp:val=&quot;00696986&quot;/&gt;&lt;wsp:rsid wsp:val=&quot;006A1E3A&quot;/&gt;&lt;wsp:rsid wsp:val=&quot;006B16B1&quot;/&gt;&lt;wsp:rsid wsp:val=&quot;006B6A1C&quot;/&gt;&lt;wsp:rsid wsp:val=&quot;006C7D76&quot;/&gt;&lt;wsp:rsid wsp:val=&quot;006D56CF&quot;/&gt;&lt;wsp:rsid wsp:val=&quot;006D5D9C&quot;/&gt;&lt;wsp:rsid wsp:val=&quot;006D7DED&quot;/&gt;&lt;wsp:rsid wsp:val=&quot;006E26A5&quot;/&gt;&lt;wsp:rsid wsp:val=&quot;006E2F20&quot;/&gt;&lt;wsp:rsid wsp:val=&quot;006E4A1D&quot;/&gt;&lt;wsp:rsid wsp:val=&quot;006E5157&quot;/&gt;&lt;wsp:rsid wsp:val=&quot;007026F8&quot;/&gt;&lt;wsp:rsid wsp:val=&quot;00704677&quot;/&gt;&lt;wsp:rsid wsp:val=&quot;00712547&quot;/&gt;&lt;wsp:rsid wsp:val=&quot;00716EEA&quot;/&gt;&lt;wsp:rsid wsp:val=&quot;0071752E&quot;/&gt;&lt;wsp:rsid wsp:val=&quot;00722431&quot;/&gt;&lt;wsp:rsid wsp:val=&quot;00724534&quot;/&gt;&lt;wsp:rsid wsp:val=&quot;00731753&quot;/&gt;&lt;wsp:rsid wsp:val=&quot;007403DC&quot;/&gt;&lt;wsp:rsid wsp:val=&quot;00746281&quot;/&gt;&lt;wsp:rsid wsp:val=&quot;00754986&quot;/&gt;&lt;wsp:rsid wsp:val=&quot;0076005B&quot;/&gt;&lt;wsp:rsid wsp:val=&quot;00761D89&quot;/&gt;&lt;wsp:rsid wsp:val=&quot;0076506F&quot;/&gt;&lt;wsp:rsid wsp:val=&quot;00766C3A&quot;/&gt;&lt;wsp:rsid wsp:val=&quot;00767C32&quot;/&gt;&lt;wsp:rsid wsp:val=&quot;00780D2D&quot;/&gt;&lt;wsp:rsid wsp:val=&quot;007846AB&quot;/&gt;&lt;wsp:rsid wsp:val=&quot;007920DB&quot;/&gt;&lt;wsp:rsid wsp:val=&quot;00793592&quot;/&gt;&lt;wsp:rsid wsp:val=&quot;00793D0C&quot;/&gt;&lt;wsp:rsid wsp:val=&quot;00796DAD&quot;/&gt;&lt;wsp:rsid wsp:val=&quot;007A32E5&quot;/&gt;&lt;wsp:rsid wsp:val=&quot;007B024D&quot;/&gt;&lt;wsp:rsid wsp:val=&quot;007B331C&quot;/&gt;&lt;wsp:rsid wsp:val=&quot;007B79B7&quot;/&gt;&lt;wsp:rsid wsp:val=&quot;007C7665&quot;/&gt;&lt;wsp:rsid wsp:val=&quot;007D31B5&quot;/&gt;&lt;wsp:rsid wsp:val=&quot;007D562E&quot;/&gt;&lt;wsp:rsid wsp:val=&quot;007E60E0&quot;/&gt;&lt;wsp:rsid wsp:val=&quot;007E6F01&quot;/&gt;&lt;wsp:rsid wsp:val=&quot;007F5728&quot;/&gt;&lt;wsp:rsid wsp:val=&quot;0080339D&quot;/&gt;&lt;wsp:rsid wsp:val=&quot;00805FDD&quot;/&gt;&lt;wsp:rsid wsp:val=&quot;00807A69&quot;/&gt;&lt;wsp:rsid wsp:val=&quot;00813F76&quot;/&gt;&lt;wsp:rsid wsp:val=&quot;00815AE9&quot;/&gt;&lt;wsp:rsid wsp:val=&quot;00826B63&quot;/&gt;&lt;wsp:rsid wsp:val=&quot;008312BD&quot;/&gt;&lt;wsp:rsid wsp:val=&quot;00840506&quot;/&gt;&lt;wsp:rsid wsp:val=&quot;008409AF&quot;/&gt;&lt;wsp:rsid wsp:val=&quot;00840FB8&quot;/&gt;&lt;wsp:rsid wsp:val=&quot;00843C48&quot;/&gt;&lt;wsp:rsid wsp:val=&quot;0084648A&quot;/&gt;&lt;wsp:rsid wsp:val=&quot;00852429&quot;/&gt;&lt;wsp:rsid wsp:val=&quot;008561D2&quot;/&gt;&lt;wsp:rsid wsp:val=&quot;00864793&quot;/&gt;&lt;wsp:rsid wsp:val=&quot;0087463D&quot;/&gt;&lt;wsp:rsid wsp:val=&quot;00876773&quot;/&gt;&lt;wsp:rsid wsp:val=&quot;008855F2&quot;/&gt;&lt;wsp:rsid wsp:val=&quot;00895B98&quot;/&gt;&lt;wsp:rsid wsp:val=&quot;00896EA6&quot;/&gt;&lt;wsp:rsid wsp:val=&quot;008B29A0&quot;/&gt;&lt;wsp:rsid wsp:val=&quot;008B3197&quot;/&gt;&lt;wsp:rsid wsp:val=&quot;008B3ABB&quot;/&gt;&lt;wsp:rsid wsp:val=&quot;008B3FDA&quot;/&gt;&lt;wsp:rsid wsp:val=&quot;008B5634&quot;/&gt;&lt;wsp:rsid wsp:val=&quot;008C7A47&quot;/&gt;&lt;wsp:rsid wsp:val=&quot;008D103B&quot;/&gt;&lt;wsp:rsid wsp:val=&quot;008D27DE&quot;/&gt;&lt;wsp:rsid wsp:val=&quot;008D5D43&quot;/&gt;&lt;wsp:rsid wsp:val=&quot;008F5E8F&quot;/&gt;&lt;wsp:rsid wsp:val=&quot;009018AF&quot;/&gt;&lt;wsp:rsid wsp:val=&quot;00901ED4&quot;/&gt;&lt;wsp:rsid wsp:val=&quot;0090221A&quot;/&gt;&lt;wsp:rsid wsp:val=&quot;00904D4D&quot;/&gt;&lt;wsp:rsid wsp:val=&quot;00905B23&quot;/&gt;&lt;wsp:rsid wsp:val=&quot;0091160D&quot;/&gt;&lt;wsp:rsid wsp:val=&quot;0091566A&quot;/&gt;&lt;wsp:rsid wsp:val=&quot;009200D8&quot;/&gt;&lt;wsp:rsid wsp:val=&quot;00921531&quot;/&gt;&lt;wsp:rsid wsp:val=&quot;00922923&quot;/&gt;&lt;wsp:rsid wsp:val=&quot;009241DE&quot;/&gt;&lt;wsp:rsid wsp:val=&quot;009367AE&quot;/&gt;&lt;wsp:rsid wsp:val=&quot;00944878&quot;/&gt;&lt;wsp:rsid wsp:val=&quot;00953A66&quot;/&gt;&lt;wsp:rsid wsp:val=&quot;00955411&quot;/&gt;&lt;wsp:rsid wsp:val=&quot;00965F4E&quot;/&gt;&lt;wsp:rsid wsp:val=&quot;00965FEA&quot;/&gt;&lt;wsp:rsid wsp:val=&quot;00970D04&quot;/&gt;&lt;wsp:rsid wsp:val=&quot;0097559A&quot;/&gt;&lt;wsp:rsid wsp:val=&quot;00981622&quot;/&gt;&lt;wsp:rsid wsp:val=&quot;00981636&quot;/&gt;&lt;wsp:rsid wsp:val=&quot;00982D31&quot;/&gt;&lt;wsp:rsid wsp:val=&quot;00984DAB&quot;/&gt;&lt;wsp:rsid wsp:val=&quot;00990BDC&quot;/&gt;&lt;wsp:rsid wsp:val=&quot;009A2E74&quot;/&gt;&lt;wsp:rsid wsp:val=&quot;009A7139&quot;/&gt;&lt;wsp:rsid wsp:val=&quot;009B2AD5&quot;/&gt;&lt;wsp:rsid wsp:val=&quot;009B5649&quot;/&gt;&lt;wsp:rsid wsp:val=&quot;009C3511&quot;/&gt;&lt;wsp:rsid wsp:val=&quot;009C3D42&quot;/&gt;&lt;wsp:rsid wsp:val=&quot;009D0911&quot;/&gt;&lt;wsp:rsid wsp:val=&quot;009D7B53&quot;/&gt;&lt;wsp:rsid wsp:val=&quot;009E056A&quot;/&gt;&lt;wsp:rsid wsp:val=&quot;009E6D7D&quot;/&gt;&lt;wsp:rsid wsp:val=&quot;009F0928&quot;/&gt;&lt;wsp:rsid wsp:val=&quot;009F3496&quot;/&gt;&lt;wsp:rsid wsp:val=&quot;009F4DF4&quot;/&gt;&lt;wsp:rsid wsp:val=&quot;009F7852&quot;/&gt;&lt;wsp:rsid wsp:val=&quot;009F7B2D&quot;/&gt;&lt;wsp:rsid wsp:val=&quot;00A00E72&quot;/&gt;&lt;wsp:rsid wsp:val=&quot;00A0779E&quot;/&gt;&lt;wsp:rsid wsp:val=&quot;00A205A2&quot;/&gt;&lt;wsp:rsid wsp:val=&quot;00A33082&quot;/&gt;&lt;wsp:rsid wsp:val=&quot;00A34DB0&quot;/&gt;&lt;wsp:rsid wsp:val=&quot;00A46959&quot;/&gt;&lt;wsp:rsid wsp:val=&quot;00A507CC&quot;/&gt;&lt;wsp:rsid wsp:val=&quot;00A57D2D&quot;/&gt;&lt;wsp:rsid wsp:val=&quot;00A60DC4&quot;/&gt;&lt;wsp:rsid wsp:val=&quot;00A6234E&quot;/&gt;&lt;wsp:rsid wsp:val=&quot;00A808F5&quot;/&gt;&lt;wsp:rsid wsp:val=&quot;00A82251&quot;/&gt;&lt;wsp:rsid wsp:val=&quot;00A879CB&quot;/&gt;&lt;wsp:rsid wsp:val=&quot;00A928FC&quot;/&gt;&lt;wsp:rsid wsp:val=&quot;00AA15A6&quot;/&gt;&lt;wsp:rsid wsp:val=&quot;00AA1F9B&quot;/&gt;&lt;wsp:rsid wsp:val=&quot;00AA2CC1&quot;/&gt;&lt;wsp:rsid wsp:val=&quot;00AA73D9&quot;/&gt;&lt;wsp:rsid wsp:val=&quot;00AC2F72&quot;/&gt;&lt;wsp:rsid wsp:val=&quot;00AC3B4E&quot;/&gt;&lt;wsp:rsid wsp:val=&quot;00AC5746&quot;/&gt;&lt;wsp:rsid wsp:val=&quot;00AD0766&quot;/&gt;&lt;wsp:rsid wsp:val=&quot;00AD1711&quot;/&gt;&lt;wsp:rsid wsp:val=&quot;00AD2C50&quot;/&gt;&lt;wsp:rsid wsp:val=&quot;00AD7452&quot;/&gt;&lt;wsp:rsid wsp:val=&quot;00AE3DEB&quot;/&gt;&lt;wsp:rsid wsp:val=&quot;00AE5A3A&quot;/&gt;&lt;wsp:rsid wsp:val=&quot;00B03B42&quot;/&gt;&lt;wsp:rsid wsp:val=&quot;00B1166E&quot;/&gt;&lt;wsp:rsid wsp:val=&quot;00B25FB9&quot;/&gt;&lt;wsp:rsid wsp:val=&quot;00B2684D&quot;/&gt;&lt;wsp:rsid wsp:val=&quot;00B32E1C&quot;/&gt;&lt;wsp:rsid wsp:val=&quot;00B36128&quot;/&gt;&lt;wsp:rsid wsp:val=&quot;00B4401A&quot;/&gt;&lt;wsp:rsid wsp:val=&quot;00B479E0&quot;/&gt;&lt;wsp:rsid wsp:val=&quot;00B56C33&quot;/&gt;&lt;wsp:rsid wsp:val=&quot;00B61305&quot;/&gt;&lt;wsp:rsid wsp:val=&quot;00B6548A&quot;/&gt;&lt;wsp:rsid wsp:val=&quot;00B748E2&quot;/&gt;&lt;wsp:rsid wsp:val=&quot;00B876E1&quot;/&gt;&lt;wsp:rsid wsp:val=&quot;00B95274&quot;/&gt;&lt;wsp:rsid wsp:val=&quot;00BA5413&quot;/&gt;&lt;wsp:rsid wsp:val=&quot;00BA5DA5&quot;/&gt;&lt;wsp:rsid wsp:val=&quot;00BB064B&quot;/&gt;&lt;wsp:rsid wsp:val=&quot;00BB59A6&quot;/&gt;&lt;wsp:rsid wsp:val=&quot;00BC4762&quot;/&gt;&lt;wsp:rsid wsp:val=&quot;00BC58DB&quot;/&gt;&lt;wsp:rsid wsp:val=&quot;00BC7399&quot;/&gt;&lt;wsp:rsid wsp:val=&quot;00BD1113&quot;/&gt;&lt;wsp:rsid wsp:val=&quot;00BD11D6&quot;/&gt;&lt;wsp:rsid wsp:val=&quot;00BD241E&quot;/&gt;&lt;wsp:rsid wsp:val=&quot;00BD245D&quot;/&gt;&lt;wsp:rsid wsp:val=&quot;00BD2FF8&quot;/&gt;&lt;wsp:rsid wsp:val=&quot;00BD48B6&quot;/&gt;&lt;wsp:rsid wsp:val=&quot;00BD506A&quot;/&gt;&lt;wsp:rsid wsp:val=&quot;00BE01A6&quot;/&gt;&lt;wsp:rsid wsp:val=&quot;00BE1896&quot;/&gt;&lt;wsp:rsid wsp:val=&quot;00BE2F77&quot;/&gt;&lt;wsp:rsid wsp:val=&quot;00BF02DD&quot;/&gt;&lt;wsp:rsid wsp:val=&quot;00BF079E&quot;/&gt;&lt;wsp:rsid wsp:val=&quot;00BF1864&quot;/&gt;&lt;wsp:rsid wsp:val=&quot;00BF7F08&quot;/&gt;&lt;wsp:rsid wsp:val=&quot;00C04FDA&quot;/&gt;&lt;wsp:rsid wsp:val=&quot;00C1179C&quot;/&gt;&lt;wsp:rsid wsp:val=&quot;00C23A85&quot;/&gt;&lt;wsp:rsid wsp:val=&quot;00C35572&quot;/&gt;&lt;wsp:rsid wsp:val=&quot;00C40045&quot;/&gt;&lt;wsp:rsid wsp:val=&quot;00C412D7&quot;/&gt;&lt;wsp:rsid wsp:val=&quot;00C45AD7&quot;/&gt;&lt;wsp:rsid wsp:val=&quot;00C471D6&quot;/&gt;&lt;wsp:rsid wsp:val=&quot;00C51564&quot;/&gt;&lt;wsp:rsid wsp:val=&quot;00C540FE&quot;/&gt;&lt;wsp:rsid wsp:val=&quot;00C55713&quot;/&gt;&lt;wsp:rsid wsp:val=&quot;00C5658F&quot;/&gt;&lt;wsp:rsid wsp:val=&quot;00C574CB&quot;/&gt;&lt;wsp:rsid wsp:val=&quot;00C62D73&quot;/&gt;&lt;wsp:rsid wsp:val=&quot;00C64FBE&quot;/&gt;&lt;wsp:rsid wsp:val=&quot;00C668DE&quot;/&gt;&lt;wsp:rsid wsp:val=&quot;00C73334&quot;/&gt;&lt;wsp:rsid wsp:val=&quot;00C736A1&quot;/&gt;&lt;wsp:rsid wsp:val=&quot;00C77586&quot;/&gt;&lt;wsp:rsid wsp:val=&quot;00C87352&quot;/&gt;&lt;wsp:rsid wsp:val=&quot;00C875BF&quot;/&gt;&lt;wsp:rsid wsp:val=&quot;00C94DAF&quot;/&gt;&lt;wsp:rsid wsp:val=&quot;00CA0AAB&quot;/&gt;&lt;wsp:rsid wsp:val=&quot;00CC5170&quot;/&gt;&lt;wsp:rsid wsp:val=&quot;00CC7B91&quot;/&gt;&lt;wsp:rsid wsp:val=&quot;00CD119D&quot;/&gt;&lt;wsp:rsid wsp:val=&quot;00CD266A&quot;/&gt;&lt;wsp:rsid wsp:val=&quot;00CD4C9F&quot;/&gt;&lt;wsp:rsid wsp:val=&quot;00CE163E&quot;/&gt;&lt;wsp:rsid wsp:val=&quot;00CE2064&quot;/&gt;&lt;wsp:rsid wsp:val=&quot;00D01959&quot;/&gt;&lt;wsp:rsid wsp:val=&quot;00D1020C&quot;/&gt;&lt;wsp:rsid wsp:val=&quot;00D11F91&quot;/&gt;&lt;wsp:rsid wsp:val=&quot;00D16024&quot;/&gt;&lt;wsp:rsid wsp:val=&quot;00D16214&quot;/&gt;&lt;wsp:rsid wsp:val=&quot;00D20F32&quot;/&gt;&lt;wsp:rsid wsp:val=&quot;00D368D1&quot;/&gt;&lt;wsp:rsid wsp:val=&quot;00D37F03&quot;/&gt;&lt;wsp:rsid wsp:val=&quot;00D56848&quot;/&gt;&lt;wsp:rsid wsp:val=&quot;00D617AA&quot;/&gt;&lt;wsp:rsid wsp:val=&quot;00D63433&quot;/&gt;&lt;wsp:rsid wsp:val=&quot;00D747AA&quot;/&gt;&lt;wsp:rsid wsp:val=&quot;00D76F81&quot;/&gt;&lt;wsp:rsid wsp:val=&quot;00D773CA&quot;/&gt;&lt;wsp:rsid wsp:val=&quot;00D77A5D&quot;/&gt;&lt;wsp:rsid wsp:val=&quot;00D80305&quot;/&gt;&lt;wsp:rsid wsp:val=&quot;00D9222D&quot;/&gt;&lt;wsp:rsid wsp:val=&quot;00DA0319&quot;/&gt;&lt;wsp:rsid wsp:val=&quot;00DA0EF7&quot;/&gt;&lt;wsp:rsid wsp:val=&quot;00DA373A&quot;/&gt;&lt;wsp:rsid wsp:val=&quot;00DB1D84&quot;/&gt;&lt;wsp:rsid wsp:val=&quot;00DC0B45&quot;/&gt;&lt;wsp:rsid wsp:val=&quot;00DC4130&quot;/&gt;&lt;wsp:rsid wsp:val=&quot;00DE7731&quot;/&gt;&lt;wsp:rsid wsp:val=&quot;00DF204E&quot;/&gt;&lt;wsp:rsid wsp:val=&quot;00E0108B&quot;/&gt;&lt;wsp:rsid wsp:val=&quot;00E262CF&quot;/&gt;&lt;wsp:rsid wsp:val=&quot;00E3080B&quot;/&gt;&lt;wsp:rsid wsp:val=&quot;00E34416&quot;/&gt;&lt;wsp:rsid wsp:val=&quot;00E35CAF&quot;/&gt;&lt;wsp:rsid wsp:val=&quot;00E35E16&quot;/&gt;&lt;wsp:rsid wsp:val=&quot;00E437F7&quot;/&gt;&lt;wsp:rsid wsp:val=&quot;00E475C9&quot;/&gt;&lt;wsp:rsid wsp:val=&quot;00E4782A&quot;/&gt;&lt;wsp:rsid wsp:val=&quot;00E5533B&quot;/&gt;&lt;wsp:rsid wsp:val=&quot;00E56882&quot;/&gt;&lt;wsp:rsid wsp:val=&quot;00E60760&quot;/&gt;&lt;wsp:rsid wsp:val=&quot;00E65C73&quot;/&gt;&lt;wsp:rsid wsp:val=&quot;00E65FDB&quot;/&gt;&lt;wsp:rsid wsp:val=&quot;00E713D5&quot;/&gt;&lt;wsp:rsid wsp:val=&quot;00E72A93&quot;/&gt;&lt;wsp:rsid wsp:val=&quot;00E7335B&quot;/&gt;&lt;wsp:rsid wsp:val=&quot;00E755F4&quot;/&gt;&lt;wsp:rsid wsp:val=&quot;00E75F3F&quot;/&gt;&lt;wsp:rsid wsp:val=&quot;00E761D8&quot;/&gt;&lt;wsp:rsid wsp:val=&quot;00E77FF4&quot;/&gt;&lt;wsp:rsid wsp:val=&quot;00E85CF6&quot;/&gt;&lt;wsp:rsid wsp:val=&quot;00E927D5&quot;/&gt;&lt;wsp:rsid wsp:val=&quot;00E96125&quot;/&gt;&lt;wsp:rsid wsp:val=&quot;00EA2EAB&quot;/&gt;&lt;wsp:rsid wsp:val=&quot;00EA515A&quot;/&gt;&lt;wsp:rsid wsp:val=&quot;00EB7E6C&quot;/&gt;&lt;wsp:rsid wsp:val=&quot;00EC3CC7&quot;/&gt;&lt;wsp:rsid wsp:val=&quot;00EC554E&quot;/&gt;&lt;wsp:rsid wsp:val=&quot;00ED5D05&quot;/&gt;&lt;wsp:rsid wsp:val=&quot;00ED6A7E&quot;/&gt;&lt;wsp:rsid wsp:val=&quot;00ED745A&quot;/&gt;&lt;wsp:rsid wsp:val=&quot;00EF54F0&quot;/&gt;&lt;wsp:rsid wsp:val=&quot;00F00E20&quot;/&gt;&lt;wsp:rsid wsp:val=&quot;00F03290&quot;/&gt;&lt;wsp:rsid wsp:val=&quot;00F04890&quot;/&gt;&lt;wsp:rsid wsp:val=&quot;00F053E4&quot;/&gt;&lt;wsp:rsid wsp:val=&quot;00F11BD3&quot;/&gt;&lt;wsp:rsid wsp:val=&quot;00F13797&quot;/&gt;&lt;wsp:rsid wsp:val=&quot;00F1547E&quot;/&gt;&lt;wsp:rsid wsp:val=&quot;00F15DF4&quot;/&gt;&lt;wsp:rsid wsp:val=&quot;00F23171&quot;/&gt;&lt;wsp:rsid wsp:val=&quot;00F26AA4&quot;/&gt;&lt;wsp:rsid wsp:val=&quot;00F3101C&quot;/&gt;&lt;wsp:rsid wsp:val=&quot;00F3453E&quot;/&gt;&lt;wsp:rsid wsp:val=&quot;00F36F8D&quot;/&gt;&lt;wsp:rsid wsp:val=&quot;00F379EF&quot;/&gt;&lt;wsp:rsid wsp:val=&quot;00F4096E&quot;/&gt;&lt;wsp:rsid wsp:val=&quot;00F4212F&quot;/&gt;&lt;wsp:rsid wsp:val=&quot;00F42945&quot;/&gt;&lt;wsp:rsid wsp:val=&quot;00F42A0E&quot;/&gt;&lt;wsp:rsid wsp:val=&quot;00F430E7&quot;/&gt;&lt;wsp:rsid wsp:val=&quot;00F4770F&quot;/&gt;&lt;wsp:rsid wsp:val=&quot;00F50BDA&quot;/&gt;&lt;wsp:rsid wsp:val=&quot;00F559BC&quot;/&gt;&lt;wsp:rsid wsp:val=&quot;00F56E59&quot;/&gt;&lt;wsp:rsid wsp:val=&quot;00F602C8&quot;/&gt;&lt;wsp:rsid wsp:val=&quot;00F66A9C&quot;/&gt;&lt;wsp:rsid wsp:val=&quot;00F72E70&quot;/&gt;&lt;wsp:rsid wsp:val=&quot;00F77ACA&quot;/&gt;&lt;wsp:rsid wsp:val=&quot;00F806BB&quot;/&gt;&lt;wsp:rsid wsp:val=&quot;00F825D8&quot;/&gt;&lt;wsp:rsid wsp:val=&quot;00F862C1&quot;/&gt;&lt;wsp:rsid wsp:val=&quot;00F86335&quot;/&gt;&lt;wsp:rsid wsp:val=&quot;00F92B4B&quot;/&gt;&lt;wsp:rsid wsp:val=&quot;00F94633&quot;/&gt;&lt;wsp:rsid wsp:val=&quot;00FB7B86&quot;/&gt;&lt;wsp:rsid wsp:val=&quot;00FC55B1&quot;/&gt;&lt;wsp:rsid wsp:val=&quot;00FC5FF1&quot;/&gt;&lt;wsp:rsid wsp:val=&quot;00FC714F&quot;/&gt;&lt;wsp:rsid wsp:val=&quot;00FD057E&quot;/&gt;&lt;wsp:rsid wsp:val=&quot;00FD42E6&quot;/&gt;&lt;wsp:rsid wsp:val=&quot;00FD58AE&quot;/&gt;&lt;wsp:rsid wsp:val=&quot;00FD598A&quot;/&gt;&lt;wsp:rsid wsp:val=&quot;00FE648F&quot;/&gt;&lt;wsp:rsid wsp:val=&quot;00FE666B&quot;/&gt;&lt;wsp:rsid wsp:val=&quot;00FE7386&quot;/&gt;&lt;wsp:rsid wsp:val=&quot;00FF0BC4&quot;/&gt;&lt;wsp:rsid wsp:val=&quot;00FF33DB&quot;/&gt;&lt;/wsp:rsids&gt;&lt;/w:docPr&gt;&lt;w:body&gt;&lt;w:p wsp:rsidR=&quot;00000000&quot; wsp:rsidRDefault=&quot;00571783&quot;&gt;&lt;m:oMathPara&gt;&lt;m:oMath&gt;&lt;aml:annotation aml:id=&quot;0&quot; w:type=&quot;Word.Insertion&quot; aml:author=&quot;Todd Dust&quot; aml:createdate=&quot;2013-01-07T13:41:00Z&quot;&gt;&lt;aml:content&gt;&lt;m:r&gt;&lt;w:rPr&gt;&lt;w:rFonts w:ascii=&quot;Cambria Math&quot; w:h-ansi=&quot;Cambria Math&quot; w:cs=&quot;Arial&quot;/&gt;&lt;wx:font wx:val=&quot;Cambria Math&quot;/&gt;&lt;w:i/&gt;&lt;w:sz w:val=&quot;18&quot;/&gt;&lt;w:sz-cs w:val=&quot;18&quot;/&gt;&lt;aml:annotation aml:id=&quot;1&quot; w:type=&quot;Word.Formatting&quot; aml:author=&quot;Todd Dust&quot; aml:createdate=&quot;2013-01-07T13:43:00Z&quot;&gt;&lt;aml:content&gt;&lt;w:rPr&gt;&lt;w:rFonts w:ascii=&quot;Cambria Math&quot; w:h-ansi=&quot;Cambria Math&quot;/&gt;&lt;wx:font wx:val=&quot;Cambria Math&quot;/&gt;&lt;w:i/&gt;&lt;w:color w:val=&quot;1F52A2&quot;/&gt;&lt;w:sz w:val=&quot;18&quot;/&gt;&lt;/w:rPr&gt;&lt;/aml:content&gt;&lt;/aml:annotation&gt;&lt;/w:rPr&gt;&lt;m:t&gt;ﾏ・/m:t&gt;&lt;/m:r&gt;&lt;/aml:content&gt;&lt;/aml:annotation&gt;&lt;/m:oMath&gt;&lt;/m:oMathPara&gt;&lt;/w:p&gt;&lt;w:sectPr wsp:rsidR=&quot;00000000&quot;&gt;&lt;w:pgSz w:w=&quot;12240&quot; w:h=&quot;15840&quot;/&gt;&lt;w:pgMar w:tt&quot;&quot;op=&quot;1440&quot; w:right=&quot;1440&quot; w:bottom=&quot;1440&quot; w:left=&quot;1440&quot; w:header=&quot;720&quot; w:footer=&quot;720&quot; w:gutter=&quot;0&quot;/&gt;&lt;w:cols w:space=&quot;720&quot;/&gt;&lt;/w:sectPr&gt;&lt;/w:body&gt;&lt;/w:wordDocument&gt;">
            <v:imagedata r:id="rId97" o:title="" chromakey="white"/>
          </v:shape>
        </w:pict>
      </w:r>
      <w:r w:rsidR="004630EA" w:rsidRPr="009F7852">
        <w:instrText xml:space="preserve"> </w:instrText>
      </w:r>
      <w:r w:rsidR="004630EA" w:rsidRPr="009F7852">
        <w:fldChar w:fldCharType="end"/>
      </w:r>
    </w:p>
    <w:p w:rsidR="002719C5" w:rsidRDefault="002719C5" w:rsidP="007F7E20">
      <w:pPr>
        <w:pStyle w:val="BodyText"/>
      </w:pPr>
      <w:r w:rsidRPr="002719C5">
        <w:rPr>
          <w:rFonts w:cs="Arial"/>
          <w:position w:val="-12"/>
        </w:rPr>
        <w:object w:dxaOrig="1500" w:dyaOrig="360">
          <v:shape id="_x0000_i1060" type="#_x0000_t75" style="width:58.5pt;height:14.5pt" o:ole="">
            <v:imagedata r:id="rId98" o:title=""/>
          </v:shape>
          <o:OLEObject Type="Embed" ProgID="Equation.3" ShapeID="_x0000_i1060" DrawAspect="Content" ObjectID="_1655116740" r:id="rId99"/>
        </w:object>
      </w:r>
    </w:p>
    <w:p w:rsidR="004630EA" w:rsidRPr="0003681C" w:rsidRDefault="002719C5" w:rsidP="007F7E20">
      <w:pPr>
        <w:pStyle w:val="BodyText"/>
      </w:pPr>
      <w:r w:rsidRPr="002719C5">
        <w:rPr>
          <w:rFonts w:cs="Arial"/>
          <w:position w:val="-6"/>
        </w:rPr>
        <w:object w:dxaOrig="1640" w:dyaOrig="279">
          <v:shape id="_x0000_i1061" type="#_x0000_t75" style="width:67pt;height:11.5pt" o:ole="">
            <v:imagedata r:id="rId100" o:title=""/>
          </v:shape>
          <o:OLEObject Type="Embed" ProgID="Equation.3" ShapeID="_x0000_i1061" DrawAspect="Content" ObjectID="_1655116741" r:id="rId101"/>
        </w:object>
      </w:r>
    </w:p>
    <w:p w:rsidR="004630EA" w:rsidRDefault="00245970" w:rsidP="004630EA">
      <w:pPr>
        <w:pStyle w:val="BodyText"/>
      </w:pPr>
      <w:r>
        <w:t>＜＜</w:t>
      </w:r>
      <w:r>
        <w:t>★T</w:t>
      </w:r>
      <w:r w:rsidR="004630EA" w:rsidRPr="0039429F">
        <w:t xml:space="preserve">he </w:t>
      </w:r>
      <w:r>
        <w:t>b</w:t>
      </w:r>
      <w:r w:rsidR="004630EA" w:rsidRPr="0039429F">
        <w:t xml:space="preserve">andwidth of the filter </w:t>
      </w:r>
      <w:r>
        <w:t>is</w:t>
      </w:r>
      <w:r w:rsidR="004630EA" w:rsidRPr="0039429F">
        <w:t xml:space="preserve"> 1572.2</w:t>
      </w:r>
      <w:r w:rsidR="004630EA">
        <w:t xml:space="preserve"> </w:t>
      </w:r>
      <w:r w:rsidR="004630EA" w:rsidRPr="0039429F">
        <w:t>Hz.</w:t>
      </w:r>
      <w:r w:rsidR="004630EA" w:rsidRPr="0039429F">
        <w:t>＞＞フィルターの帯域幅は</w:t>
      </w:r>
      <w:r w:rsidR="004630EA" w:rsidRPr="0039429F">
        <w:t xml:space="preserve">1572.2 </w:t>
      </w:r>
      <w:proofErr w:type="spellStart"/>
      <w:r w:rsidR="004630EA" w:rsidRPr="0039429F">
        <w:t>Hz</w:t>
      </w:r>
      <w:r w:rsidR="004630EA" w:rsidRPr="0039429F">
        <w:t>です</w:t>
      </w:r>
      <w:proofErr w:type="spellEnd"/>
      <w:r w:rsidR="004630EA" w:rsidRPr="0039429F">
        <w:t>。＜＜</w:t>
      </w:r>
      <w:r w:rsidR="004630EA" w:rsidRPr="0039429F">
        <w:t>★The next step is</w:t>
      </w:r>
      <w:r w:rsidR="004630EA">
        <w:t xml:space="preserve"> </w:t>
      </w:r>
      <w:r w:rsidR="004630EA" w:rsidRPr="0039429F">
        <w:t>to determine the center frequency of the filter.</w:t>
      </w:r>
      <w:r w:rsidR="004630EA" w:rsidRPr="0039429F">
        <w:t>＞＞</w:t>
      </w:r>
      <w:proofErr w:type="spellStart"/>
      <w:r w:rsidR="004630EA" w:rsidRPr="0039429F">
        <w:t>次のステップは、フィルターの中心周波数を決定することです</w:t>
      </w:r>
      <w:proofErr w:type="spellEnd"/>
      <w:r w:rsidR="004630EA" w:rsidRPr="0039429F">
        <w:t>。＜＜</w:t>
      </w:r>
      <w:r w:rsidR="004630EA" w:rsidRPr="0039429F">
        <w:t>★To do this</w:t>
      </w:r>
      <w:r>
        <w:t>,</w:t>
      </w:r>
      <w:r w:rsidR="004630EA" w:rsidRPr="0039429F">
        <w:t xml:space="preserve"> compute</w:t>
      </w:r>
      <w:r w:rsidR="004630EA">
        <w:t xml:space="preserve"> </w:t>
      </w:r>
      <w:r w:rsidR="004630EA" w:rsidRPr="0039429F">
        <w:t>the following equation</w:t>
      </w:r>
      <w:r w:rsidR="002719C5">
        <w:t>:</w:t>
      </w:r>
      <w:r w:rsidR="002719C5">
        <w:t>＞＞</w:t>
      </w:r>
      <w:proofErr w:type="spellStart"/>
      <w:r w:rsidR="002719C5">
        <w:t>これを行うには、次の方程式を計算します</w:t>
      </w:r>
      <w:proofErr w:type="spellEnd"/>
      <w:r w:rsidR="002719C5">
        <w:t>。</w:t>
      </w:r>
    </w:p>
    <w:p w:rsidR="002719C5" w:rsidRDefault="002719C5" w:rsidP="004630EA">
      <w:pPr>
        <w:pStyle w:val="BodyText"/>
      </w:pPr>
      <w:r w:rsidRPr="002719C5">
        <w:rPr>
          <w:rFonts w:cs="Arial"/>
          <w:position w:val="-14"/>
        </w:rPr>
        <w:object w:dxaOrig="1380" w:dyaOrig="420">
          <v:shape id="_x0000_i1062" type="#_x0000_t75" style="width:65.5pt;height:17pt" o:ole="">
            <v:imagedata r:id="rId102" o:title=""/>
          </v:shape>
          <o:OLEObject Type="Embed" ProgID="Equation.3" ShapeID="_x0000_i1062" DrawAspect="Content" ObjectID="_1655116742" r:id="rId103"/>
        </w:object>
      </w:r>
    </w:p>
    <w:p w:rsidR="002719C5" w:rsidRDefault="004630EA" w:rsidP="004630EA">
      <w:pPr>
        <w:pStyle w:val="BodyText"/>
      </w:pPr>
      <w:proofErr w:type="spellStart"/>
      <w:r w:rsidRPr="0039429F">
        <w:t>ここに</w:t>
      </w:r>
      <w:proofErr w:type="spellEnd"/>
    </w:p>
    <w:p w:rsidR="002719C5" w:rsidRDefault="002719C5" w:rsidP="004630EA">
      <w:pPr>
        <w:pStyle w:val="BodyText"/>
      </w:pPr>
      <w:r>
        <w:t>＜＜</w:t>
      </w:r>
      <w:r>
        <w:t>★-</w:t>
      </w:r>
      <w:r w:rsidRPr="00400566">
        <w:rPr>
          <w:position w:val="-12"/>
        </w:rPr>
        <w:object w:dxaOrig="279" w:dyaOrig="360">
          <v:shape id="_x0000_i1063" type="#_x0000_t75" style="width:14pt;height:15pt" o:ole="">
            <v:imagedata r:id="rId104" o:title=""/>
          </v:shape>
          <o:OLEObject Type="Embed" ProgID="Equation.3" ShapeID="_x0000_i1063" DrawAspect="Content" ObjectID="_1655116743" r:id="rId105"/>
        </w:object>
      </w:r>
      <w:r w:rsidR="004630EA" w:rsidRPr="0039429F">
        <w:t>is the center frequency</w:t>
      </w:r>
      <w:r w:rsidR="004630EA" w:rsidRPr="0039429F">
        <w:t>＞＞</w:t>
      </w:r>
      <w:r w:rsidR="00E01DE5">
        <w:t>-</w:t>
      </w:r>
      <w:r w:rsidR="00E01DE5" w:rsidRPr="00400566">
        <w:rPr>
          <w:position w:val="-12"/>
        </w:rPr>
        <w:object w:dxaOrig="279" w:dyaOrig="360">
          <v:shape id="_x0000_i1064" type="#_x0000_t75" style="width:14pt;height:15pt" o:ole="">
            <v:imagedata r:id="rId104" o:title=""/>
          </v:shape>
          <o:OLEObject Type="Embed" ProgID="Equation.3" ShapeID="_x0000_i1064" DrawAspect="Content" ObjectID="_1655116744" r:id="rId106"/>
        </w:object>
      </w:r>
      <w:r w:rsidR="00E01DE5">
        <w:rPr>
          <w:rFonts w:hint="eastAsia"/>
          <w:lang w:eastAsia="ja-JP"/>
        </w:rPr>
        <w:t>は</w:t>
      </w:r>
      <w:proofErr w:type="spellStart"/>
      <w:r w:rsidR="004630EA" w:rsidRPr="0039429F">
        <w:t>中心周波数です</w:t>
      </w:r>
      <w:proofErr w:type="spellEnd"/>
    </w:p>
    <w:p w:rsidR="002719C5" w:rsidRDefault="002719C5" w:rsidP="004630EA">
      <w:pPr>
        <w:pStyle w:val="BodyText"/>
      </w:pPr>
      <w:r>
        <w:t>＜＜</w:t>
      </w:r>
      <w:r>
        <w:t>★-</w:t>
      </w:r>
      <w:r w:rsidRPr="00400566">
        <w:rPr>
          <w:position w:val="-12"/>
        </w:rPr>
        <w:object w:dxaOrig="279" w:dyaOrig="360">
          <v:shape id="_x0000_i1065" type="#_x0000_t75" style="width:14pt;height:14.5pt" o:ole="">
            <v:imagedata r:id="rId107" o:title=""/>
          </v:shape>
          <o:OLEObject Type="Embed" ProgID="Equation.3" ShapeID="_x0000_i1065" DrawAspect="Content" ObjectID="_1655116745" r:id="rId108"/>
        </w:object>
      </w:r>
      <w:r w:rsidR="004630EA" w:rsidRPr="0039429F">
        <w:t>is the upper frequency</w:t>
      </w:r>
      <w:r w:rsidR="004630EA" w:rsidRPr="0039429F">
        <w:t>＞＞</w:t>
      </w:r>
      <w:r w:rsidR="00E01DE5">
        <w:t>-</w:t>
      </w:r>
      <w:r w:rsidR="00E01DE5" w:rsidRPr="00400566">
        <w:rPr>
          <w:position w:val="-12"/>
        </w:rPr>
        <w:object w:dxaOrig="279" w:dyaOrig="360">
          <v:shape id="_x0000_i1066" type="#_x0000_t75" style="width:14pt;height:14.5pt" o:ole="">
            <v:imagedata r:id="rId107" o:title=""/>
          </v:shape>
          <o:OLEObject Type="Embed" ProgID="Equation.3" ShapeID="_x0000_i1066" DrawAspect="Content" ObjectID="_1655116746" r:id="rId109"/>
        </w:object>
      </w:r>
      <w:r w:rsidR="00E01DE5">
        <w:rPr>
          <w:rFonts w:hint="eastAsia"/>
          <w:lang w:eastAsia="ja-JP"/>
        </w:rPr>
        <w:t>は</w:t>
      </w:r>
      <w:proofErr w:type="spellStart"/>
      <w:r w:rsidR="004630EA" w:rsidRPr="0039429F">
        <w:t>上限周波数です</w:t>
      </w:r>
      <w:proofErr w:type="spellEnd"/>
    </w:p>
    <w:p w:rsidR="004630EA" w:rsidRDefault="002719C5" w:rsidP="004630EA">
      <w:pPr>
        <w:pStyle w:val="BodyText"/>
      </w:pPr>
      <w:r>
        <w:t>＜＜</w:t>
      </w:r>
      <w:r>
        <w:t>★-</w:t>
      </w:r>
      <w:r w:rsidRPr="00400566">
        <w:rPr>
          <w:position w:val="-12"/>
        </w:rPr>
        <w:object w:dxaOrig="260" w:dyaOrig="360">
          <v:shape id="_x0000_i1067" type="#_x0000_t75" style="width:13pt;height:13pt" o:ole="">
            <v:imagedata r:id="rId110" o:title=""/>
          </v:shape>
          <o:OLEObject Type="Embed" ProgID="Equation.3" ShapeID="_x0000_i1067" DrawAspect="Content" ObjectID="_1655116747" r:id="rId111"/>
        </w:object>
      </w:r>
      <w:r w:rsidR="004630EA" w:rsidRPr="0039429F">
        <w:t>is the lower</w:t>
      </w:r>
      <w:r w:rsidR="004630EA">
        <w:t xml:space="preserve"> </w:t>
      </w:r>
      <w:r w:rsidR="004630EA" w:rsidRPr="0039429F">
        <w:t>frequency.</w:t>
      </w:r>
      <w:r w:rsidR="004630EA" w:rsidRPr="0039429F">
        <w:t>＞＞</w:t>
      </w:r>
      <w:r w:rsidR="00E01DE5">
        <w:t>-</w:t>
      </w:r>
      <w:r w:rsidR="00E01DE5" w:rsidRPr="00400566">
        <w:rPr>
          <w:position w:val="-12"/>
        </w:rPr>
        <w:object w:dxaOrig="260" w:dyaOrig="360">
          <v:shape id="_x0000_i1068" type="#_x0000_t75" style="width:13pt;height:13pt" o:ole="">
            <v:imagedata r:id="rId110" o:title=""/>
          </v:shape>
          <o:OLEObject Type="Embed" ProgID="Equation.3" ShapeID="_x0000_i1068" DrawAspect="Content" ObjectID="_1655116748" r:id="rId112"/>
        </w:object>
      </w:r>
      <w:r w:rsidR="00E01DE5">
        <w:rPr>
          <w:rFonts w:hint="eastAsia"/>
          <w:lang w:eastAsia="ja-JP"/>
        </w:rPr>
        <w:t>は</w:t>
      </w:r>
      <w:proofErr w:type="spellStart"/>
      <w:r w:rsidR="004630EA" w:rsidRPr="0039429F">
        <w:t>低い周波数です</w:t>
      </w:r>
      <w:proofErr w:type="spellEnd"/>
      <w:r w:rsidR="004630EA" w:rsidRPr="0039429F">
        <w:t>。</w:t>
      </w:r>
      <w:r w:rsidR="004630EA" w:rsidRPr="0039429F">
        <w:t xml:space="preserve"> </w:t>
      </w:r>
    </w:p>
    <w:p w:rsidR="004630EA" w:rsidRDefault="004630EA" w:rsidP="004630EA">
      <w:pPr>
        <w:pStyle w:val="BodyText"/>
        <w:rPr>
          <w:lang w:eastAsia="ja-JP"/>
        </w:rPr>
      </w:pPr>
      <w:r w:rsidRPr="0039429F">
        <w:t>＜＜</w:t>
      </w:r>
      <w:r w:rsidRPr="0039429F">
        <w:t>★We already calculated BW to be 1572.2</w:t>
      </w:r>
      <w:r>
        <w:t xml:space="preserve"> </w:t>
      </w:r>
      <w:r w:rsidRPr="0039429F">
        <w:t>Hz</w:t>
      </w:r>
      <w:r w:rsidR="007F7E20">
        <w:t xml:space="preserve">; </w:t>
      </w:r>
      <w:r w:rsidRPr="0039429F">
        <w:t>we need to now</w:t>
      </w:r>
      <w:r>
        <w:t xml:space="preserve"> </w:t>
      </w:r>
      <w:r w:rsidRPr="0039429F">
        <w:t xml:space="preserve">determine the upper and lower frequencies of the </w:t>
      </w:r>
      <w:r w:rsidR="00245970">
        <w:t>b</w:t>
      </w:r>
      <w:r w:rsidRPr="0039429F">
        <w:t>and.</w:t>
      </w:r>
      <w:r w:rsidRPr="0039429F">
        <w:t>＞＞</w:t>
      </w:r>
      <w:r w:rsidRPr="0039429F">
        <w:t>BW</w:t>
      </w:r>
      <w:r w:rsidRPr="0039429F">
        <w:t>はすでに</w:t>
      </w:r>
      <w:r w:rsidRPr="0039429F">
        <w:t xml:space="preserve">1572.2 </w:t>
      </w:r>
      <w:proofErr w:type="spellStart"/>
      <w:r w:rsidRPr="0039429F">
        <w:t>Hz</w:t>
      </w:r>
      <w:r w:rsidRPr="0039429F">
        <w:t>と計算されています</w:t>
      </w:r>
      <w:proofErr w:type="spellEnd"/>
      <w:r w:rsidRPr="0039429F">
        <w:t>。</w:t>
      </w:r>
      <w:r w:rsidRPr="0039429F">
        <w:rPr>
          <w:lang w:eastAsia="ja-JP"/>
        </w:rPr>
        <w:t>次に、帯域の上限周波数と下限周波数を決定する必要があります。＜＜</w:t>
      </w:r>
      <w:r w:rsidRPr="0039429F">
        <w:rPr>
          <w:lang w:eastAsia="ja-JP"/>
        </w:rPr>
        <w:t>★The upper and lower</w:t>
      </w:r>
      <w:r>
        <w:rPr>
          <w:lang w:eastAsia="ja-JP"/>
        </w:rPr>
        <w:t xml:space="preserve"> </w:t>
      </w:r>
      <w:r w:rsidRPr="0039429F">
        <w:rPr>
          <w:lang w:eastAsia="ja-JP"/>
        </w:rPr>
        <w:t>frequencies are the –3</w:t>
      </w:r>
      <w:r w:rsidR="007F7E20">
        <w:rPr>
          <w:lang w:eastAsia="ja-JP"/>
        </w:rPr>
        <w:t> </w:t>
      </w:r>
      <w:r w:rsidRPr="0039429F">
        <w:rPr>
          <w:lang w:eastAsia="ja-JP"/>
        </w:rPr>
        <w:t>dB points of the filter.</w:t>
      </w:r>
      <w:r w:rsidRPr="0039429F">
        <w:rPr>
          <w:lang w:eastAsia="ja-JP"/>
        </w:rPr>
        <w:t>＞＞上下の周波数は、フィルターの</w:t>
      </w:r>
      <w:r w:rsidRPr="0039429F">
        <w:rPr>
          <w:lang w:eastAsia="ja-JP"/>
        </w:rPr>
        <w:t>–3 dB</w:t>
      </w:r>
      <w:r w:rsidRPr="0039429F">
        <w:rPr>
          <w:lang w:eastAsia="ja-JP"/>
        </w:rPr>
        <w:t>ポイントです。＜＜</w:t>
      </w:r>
      <w:r w:rsidRPr="0039429F">
        <w:rPr>
          <w:lang w:eastAsia="ja-JP"/>
        </w:rPr>
        <w:t>★</w:t>
      </w:r>
      <w:r w:rsidR="00245970">
        <w:rPr>
          <w:lang w:eastAsia="ja-JP"/>
        </w:rPr>
        <w:t>T</w:t>
      </w:r>
      <w:r w:rsidRPr="0039429F">
        <w:rPr>
          <w:lang w:eastAsia="ja-JP"/>
        </w:rPr>
        <w:t>o find these frequencies</w:t>
      </w:r>
      <w:r w:rsidR="00245970">
        <w:rPr>
          <w:lang w:eastAsia="ja-JP"/>
        </w:rPr>
        <w:t>,</w:t>
      </w:r>
      <w:r>
        <w:rPr>
          <w:lang w:eastAsia="ja-JP"/>
        </w:rPr>
        <w:t xml:space="preserve"> </w:t>
      </w:r>
      <w:r w:rsidR="00245970" w:rsidRPr="0039429F">
        <w:rPr>
          <w:lang w:eastAsia="ja-JP"/>
        </w:rPr>
        <w:t xml:space="preserve">subtract </w:t>
      </w:r>
      <w:r w:rsidRPr="0039429F">
        <w:rPr>
          <w:lang w:eastAsia="ja-JP"/>
        </w:rPr>
        <w:t>800</w:t>
      </w:r>
      <w:r w:rsidR="007F7E20">
        <w:rPr>
          <w:lang w:eastAsia="ja-JP"/>
        </w:rPr>
        <w:t> </w:t>
      </w:r>
      <w:r w:rsidRPr="0039429F">
        <w:rPr>
          <w:lang w:eastAsia="ja-JP"/>
        </w:rPr>
        <w:t>Hz</w:t>
      </w:r>
      <w:r w:rsidR="00245970">
        <w:rPr>
          <w:lang w:eastAsia="ja-JP"/>
        </w:rPr>
        <w:t xml:space="preserve"> (the</w:t>
      </w:r>
      <w:r w:rsidRPr="0039429F">
        <w:rPr>
          <w:lang w:eastAsia="ja-JP"/>
        </w:rPr>
        <w:t xml:space="preserve"> difference between 2100 </w:t>
      </w:r>
      <w:r w:rsidR="00245970">
        <w:rPr>
          <w:lang w:eastAsia="ja-JP"/>
        </w:rPr>
        <w:t xml:space="preserve">Hz </w:t>
      </w:r>
      <w:r w:rsidRPr="0039429F">
        <w:rPr>
          <w:lang w:eastAsia="ja-JP"/>
        </w:rPr>
        <w:t>and 1300</w:t>
      </w:r>
      <w:r w:rsidR="00245970">
        <w:rPr>
          <w:lang w:eastAsia="ja-JP"/>
        </w:rPr>
        <w:t xml:space="preserve"> Hz)</w:t>
      </w:r>
      <w:r w:rsidRPr="0039429F">
        <w:rPr>
          <w:lang w:eastAsia="ja-JP"/>
        </w:rPr>
        <w:t xml:space="preserve"> from</w:t>
      </w:r>
      <w:r>
        <w:rPr>
          <w:lang w:eastAsia="ja-JP"/>
        </w:rPr>
        <w:t xml:space="preserve"> the BW of 1572.2 H</w:t>
      </w:r>
      <w:r w:rsidRPr="0039429F">
        <w:rPr>
          <w:lang w:eastAsia="ja-JP"/>
        </w:rPr>
        <w:t>z</w:t>
      </w:r>
      <w:r w:rsidR="00245970">
        <w:rPr>
          <w:lang w:eastAsia="ja-JP"/>
        </w:rPr>
        <w:t>;</w:t>
      </w:r>
      <w:r w:rsidRPr="0039429F">
        <w:rPr>
          <w:lang w:eastAsia="ja-JP"/>
        </w:rPr>
        <w:t xml:space="preserve"> this </w:t>
      </w:r>
      <w:r w:rsidR="007F7E20">
        <w:rPr>
          <w:lang w:eastAsia="ja-JP"/>
        </w:rPr>
        <w:t xml:space="preserve">results in </w:t>
      </w:r>
      <w:r w:rsidRPr="0039429F">
        <w:rPr>
          <w:lang w:eastAsia="ja-JP"/>
        </w:rPr>
        <w:t>772.</w:t>
      </w:r>
      <w:r w:rsidRPr="00245970">
        <w:rPr>
          <w:lang w:eastAsia="ja-JP"/>
        </w:rPr>
        <w:t>2</w:t>
      </w:r>
      <w:r w:rsidR="00245970">
        <w:rPr>
          <w:lang w:eastAsia="ja-JP"/>
        </w:rPr>
        <w:t xml:space="preserve"> </w:t>
      </w:r>
      <w:r w:rsidRPr="00245970">
        <w:rPr>
          <w:lang w:eastAsia="ja-JP"/>
        </w:rPr>
        <w:t>Hz</w:t>
      </w:r>
      <w:r w:rsidR="00245970">
        <w:rPr>
          <w:lang w:eastAsia="ja-JP"/>
        </w:rPr>
        <w:t>.</w:t>
      </w:r>
      <w:r w:rsidR="00245970">
        <w:rPr>
          <w:lang w:eastAsia="ja-JP"/>
        </w:rPr>
        <w:t>＞＞これらの周波数を見つけるには、</w:t>
      </w:r>
      <w:r w:rsidR="00245970">
        <w:rPr>
          <w:lang w:eastAsia="ja-JP"/>
        </w:rPr>
        <w:t>1572.2 Hz</w:t>
      </w:r>
      <w:r w:rsidR="00245970">
        <w:rPr>
          <w:lang w:eastAsia="ja-JP"/>
        </w:rPr>
        <w:t>の帯域幅から</w:t>
      </w:r>
      <w:r w:rsidR="00245970">
        <w:rPr>
          <w:lang w:eastAsia="ja-JP"/>
        </w:rPr>
        <w:t>800 Hz</w:t>
      </w:r>
      <w:r w:rsidR="00245970">
        <w:rPr>
          <w:lang w:eastAsia="ja-JP"/>
        </w:rPr>
        <w:t>（</w:t>
      </w:r>
      <w:r w:rsidR="00245970">
        <w:rPr>
          <w:lang w:eastAsia="ja-JP"/>
        </w:rPr>
        <w:t>2100 Hz</w:t>
      </w:r>
      <w:r w:rsidR="00245970">
        <w:rPr>
          <w:lang w:eastAsia="ja-JP"/>
        </w:rPr>
        <w:t>と</w:t>
      </w:r>
      <w:r w:rsidR="00245970">
        <w:rPr>
          <w:lang w:eastAsia="ja-JP"/>
        </w:rPr>
        <w:t>1300 Hz</w:t>
      </w:r>
      <w:r w:rsidR="00245970">
        <w:rPr>
          <w:lang w:eastAsia="ja-JP"/>
        </w:rPr>
        <w:t>の差）を差し引きます。これにより</w:t>
      </w:r>
      <w:r w:rsidR="00245970">
        <w:rPr>
          <w:lang w:eastAsia="ja-JP"/>
        </w:rPr>
        <w:t>772.2 Hz</w:t>
      </w:r>
      <w:r w:rsidR="00245970">
        <w:rPr>
          <w:lang w:eastAsia="ja-JP"/>
        </w:rPr>
        <w:t>になります。＜＜</w:t>
      </w:r>
      <w:r w:rsidR="00245970">
        <w:rPr>
          <w:lang w:eastAsia="ja-JP"/>
        </w:rPr>
        <w:t>★D</w:t>
      </w:r>
      <w:r w:rsidRPr="0039429F">
        <w:rPr>
          <w:lang w:eastAsia="ja-JP"/>
        </w:rPr>
        <w:t>ivide this by two and we get 386.1 Hz to add</w:t>
      </w:r>
      <w:r>
        <w:rPr>
          <w:lang w:eastAsia="ja-JP"/>
        </w:rPr>
        <w:t xml:space="preserve"> </w:t>
      </w:r>
      <w:r w:rsidRPr="0039429F">
        <w:rPr>
          <w:lang w:eastAsia="ja-JP"/>
        </w:rPr>
        <w:t>to either side of the filter.</w:t>
      </w:r>
      <w:r w:rsidRPr="0039429F">
        <w:rPr>
          <w:lang w:eastAsia="ja-JP"/>
        </w:rPr>
        <w:t>＞＞これを</w:t>
      </w:r>
      <w:r w:rsidRPr="0039429F">
        <w:rPr>
          <w:lang w:eastAsia="ja-JP"/>
        </w:rPr>
        <w:t>2</w:t>
      </w:r>
      <w:r w:rsidRPr="0039429F">
        <w:rPr>
          <w:lang w:eastAsia="ja-JP"/>
        </w:rPr>
        <w:t>で除算すると、</w:t>
      </w:r>
      <w:r w:rsidRPr="0039429F">
        <w:rPr>
          <w:lang w:eastAsia="ja-JP"/>
        </w:rPr>
        <w:t>386.1 Hz</w:t>
      </w:r>
      <w:r w:rsidRPr="0039429F">
        <w:rPr>
          <w:lang w:eastAsia="ja-JP"/>
        </w:rPr>
        <w:t>になり、フィルターの両側に追加されます。</w:t>
      </w:r>
    </w:p>
    <w:p w:rsidR="002719C5" w:rsidRDefault="00086400" w:rsidP="004630EA">
      <w:pPr>
        <w:pStyle w:val="BodyText"/>
        <w:rPr>
          <w:rFonts w:cs="Arial"/>
        </w:rPr>
      </w:pPr>
      <w:r w:rsidRPr="002719C5">
        <w:rPr>
          <w:rFonts w:cs="Arial"/>
          <w:position w:val="-12"/>
        </w:rPr>
        <w:object w:dxaOrig="2680" w:dyaOrig="360">
          <v:shape id="_x0000_i1069" type="#_x0000_t75" style="width:116.5pt;height:14.5pt" o:ole="">
            <v:imagedata r:id="rId113" o:title=""/>
          </v:shape>
          <o:OLEObject Type="Embed" ProgID="Equation.3" ShapeID="_x0000_i1069" DrawAspect="Content" ObjectID="_1655116749" r:id="rId114"/>
        </w:object>
      </w:r>
    </w:p>
    <w:p w:rsidR="002719C5" w:rsidRDefault="00086400" w:rsidP="004630EA">
      <w:pPr>
        <w:pStyle w:val="BodyText"/>
        <w:rPr>
          <w:rFonts w:cs="Arial"/>
        </w:rPr>
      </w:pPr>
      <w:r w:rsidRPr="002719C5">
        <w:rPr>
          <w:rFonts w:cs="Arial"/>
          <w:position w:val="-12"/>
        </w:rPr>
        <w:object w:dxaOrig="2540" w:dyaOrig="360">
          <v:shape id="_x0000_i1070" type="#_x0000_t75" style="width:103pt;height:14.5pt" o:ole="">
            <v:imagedata r:id="rId115" o:title=""/>
          </v:shape>
          <o:OLEObject Type="Embed" ProgID="Equation.3" ShapeID="_x0000_i1070" DrawAspect="Content" ObjectID="_1655116750" r:id="rId116"/>
        </w:object>
      </w:r>
    </w:p>
    <w:p w:rsidR="00DA4185" w:rsidRPr="0039429F" w:rsidRDefault="00086400" w:rsidP="004630EA">
      <w:pPr>
        <w:pStyle w:val="BodyText"/>
      </w:pPr>
      <w:r w:rsidRPr="00DA4185">
        <w:rPr>
          <w:rFonts w:cs="Arial"/>
          <w:position w:val="-12"/>
        </w:rPr>
        <w:object w:dxaOrig="3280" w:dyaOrig="400">
          <v:shape id="_x0000_i1071" type="#_x0000_t75" style="width:136.5pt;height:16pt" o:ole="">
            <v:imagedata r:id="rId117" o:title=""/>
          </v:shape>
          <o:OLEObject Type="Embed" ProgID="Equation.3" ShapeID="_x0000_i1071" DrawAspect="Content" ObjectID="_1655116751" r:id="rId118"/>
        </w:object>
      </w:r>
    </w:p>
    <w:p w:rsidR="004630EA" w:rsidRDefault="004630EA" w:rsidP="004630EA">
      <w:pPr>
        <w:pStyle w:val="BodyText"/>
      </w:pPr>
      <w:r w:rsidRPr="0039429F">
        <w:t>＜＜</w:t>
      </w:r>
      <w:r w:rsidRPr="0039429F">
        <w:t xml:space="preserve">★Now we know the </w:t>
      </w:r>
      <w:r w:rsidR="00245970">
        <w:t xml:space="preserve">bandwidth </w:t>
      </w:r>
      <w:r w:rsidRPr="0039429F">
        <w:t xml:space="preserve">of the filter and the </w:t>
      </w:r>
      <w:r w:rsidR="00245970">
        <w:t>c</w:t>
      </w:r>
      <w:r w:rsidRPr="0039429F">
        <w:t xml:space="preserve">enter </w:t>
      </w:r>
      <w:r w:rsidR="00245970">
        <w:t>f</w:t>
      </w:r>
      <w:r w:rsidRPr="0039429F">
        <w:t>requency.</w:t>
      </w:r>
      <w:r w:rsidRPr="0039429F">
        <w:t>＞＞</w:t>
      </w:r>
      <w:proofErr w:type="spellStart"/>
      <w:r w:rsidRPr="0039429F">
        <w:t>これで、フィルターの帯域幅と中心周波数がわかりました</w:t>
      </w:r>
      <w:proofErr w:type="spellEnd"/>
      <w:r w:rsidRPr="0039429F">
        <w:t>。＜＜</w:t>
      </w:r>
      <w:r w:rsidRPr="0039429F">
        <w:t>★The Q of the filter</w:t>
      </w:r>
      <w:r>
        <w:t xml:space="preserve"> </w:t>
      </w:r>
      <w:r w:rsidRPr="0039429F">
        <w:t>can be calculated with the following equation</w:t>
      </w:r>
      <w:r w:rsidR="00245970">
        <w:t>:</w:t>
      </w:r>
      <w:r w:rsidR="00245970">
        <w:t>＞＞</w:t>
      </w:r>
      <w:proofErr w:type="spellStart"/>
      <w:r w:rsidR="00245970">
        <w:t>フィルターの</w:t>
      </w:r>
      <w:r w:rsidR="00245970">
        <w:t>Q</w:t>
      </w:r>
      <w:r w:rsidR="00245970">
        <w:t>は、次の式で計算できます</w:t>
      </w:r>
      <w:proofErr w:type="spellEnd"/>
      <w:r w:rsidR="00245970">
        <w:t>。</w:t>
      </w:r>
    </w:p>
    <w:p w:rsidR="00BE0CAC" w:rsidRDefault="00FF1193" w:rsidP="004630EA">
      <w:pPr>
        <w:pStyle w:val="BodyText"/>
        <w:rPr>
          <w:rFonts w:cs="Arial"/>
        </w:rPr>
      </w:pPr>
      <w:r w:rsidRPr="00BE0CAC">
        <w:rPr>
          <w:rFonts w:cs="Arial"/>
          <w:position w:val="-24"/>
        </w:rPr>
        <w:object w:dxaOrig="2400" w:dyaOrig="620">
          <v:shape id="_x0000_i1072" type="#_x0000_t75" style="width:103pt;height:25pt" o:ole="">
            <v:imagedata r:id="rId119" o:title=""/>
          </v:shape>
          <o:OLEObject Type="Embed" ProgID="Equation.3" ShapeID="_x0000_i1072" DrawAspect="Content" ObjectID="_1655116752" r:id="rId120"/>
        </w:object>
      </w:r>
    </w:p>
    <w:p w:rsidR="00067FCA" w:rsidRDefault="00067FCA" w:rsidP="004630EA">
      <w:pPr>
        <w:pStyle w:val="BodyText"/>
      </w:pPr>
    </w:p>
    <w:p w:rsidR="004630EA" w:rsidRDefault="001C1B04" w:rsidP="00B867E8">
      <w:pPr>
        <w:pStyle w:val="BodyText"/>
        <w:keepNext/>
        <w:rPr>
          <w:lang w:eastAsia="ja-JP"/>
        </w:rPr>
      </w:pPr>
      <w:r>
        <w:t>＜＜</w:t>
      </w:r>
      <w:r>
        <w:t>★A</w:t>
      </w:r>
      <w:r w:rsidR="004630EA">
        <w:t xml:space="preserve"> </w:t>
      </w:r>
      <w:r w:rsidR="00245970">
        <w:t>m</w:t>
      </w:r>
      <w:r w:rsidR="004630EA">
        <w:t>ulti-</w:t>
      </w:r>
      <w:r w:rsidR="00245970">
        <w:t>f</w:t>
      </w:r>
      <w:r w:rsidR="004630EA">
        <w:t>eedback</w:t>
      </w:r>
      <w:r w:rsidR="00245970">
        <w:t xml:space="preserve"> </w:t>
      </w:r>
      <w:r w:rsidR="004630EA">
        <w:t>(MFB) BPF</w:t>
      </w:r>
      <w:r>
        <w:t xml:space="preserve"> is used here</w:t>
      </w:r>
      <w:r w:rsidR="00245970">
        <w:t>;</w:t>
      </w:r>
      <w:r w:rsidR="004630EA">
        <w:t xml:space="preserve"> the generic implementation of a MFB BPF looks </w:t>
      </w:r>
      <w:r w:rsidR="007F7E20">
        <w:t xml:space="preserve">as </w:t>
      </w:r>
      <w:r w:rsidR="004630EA">
        <w:t>follow</w:t>
      </w:r>
      <w:r w:rsidR="007F7E20">
        <w:t>s</w:t>
      </w:r>
      <w:r w:rsidR="004630EA">
        <w:t>:</w:t>
      </w:r>
      <w:r w:rsidR="004630EA">
        <w:t>＞＞</w:t>
      </w:r>
      <w:proofErr w:type="spellStart"/>
      <w:r w:rsidR="004630EA">
        <w:t>ここではマルチフィードバック（</w:t>
      </w:r>
      <w:r w:rsidR="004630EA">
        <w:t>MFB</w:t>
      </w:r>
      <w:r w:rsidR="004630EA">
        <w:t>）</w:t>
      </w:r>
      <w:r w:rsidR="004630EA">
        <w:t>BPF</w:t>
      </w:r>
      <w:r w:rsidR="004630EA">
        <w:t>が使用されています。</w:t>
      </w:r>
      <w:r w:rsidR="004630EA">
        <w:rPr>
          <w:lang w:eastAsia="ja-JP"/>
        </w:rPr>
        <w:t>MFB</w:t>
      </w:r>
      <w:proofErr w:type="spellEnd"/>
      <w:r w:rsidR="004630EA">
        <w:rPr>
          <w:lang w:eastAsia="ja-JP"/>
        </w:rPr>
        <w:t xml:space="preserve"> BPF</w:t>
      </w:r>
      <w:r w:rsidR="004630EA">
        <w:rPr>
          <w:lang w:eastAsia="ja-JP"/>
        </w:rPr>
        <w:t>の一般的な実装は次のようになります。</w:t>
      </w:r>
    </w:p>
    <w:p w:rsidR="004630EA" w:rsidRDefault="00E839F9" w:rsidP="007F7E20">
      <w:pPr>
        <w:pStyle w:val="BodyText"/>
      </w:pPr>
      <w:r>
        <w:rPr>
          <w:noProof/>
        </w:rPr>
        <w:pict>
          <v:shape id="Picture 109" o:spid="_x0000_i1073" type="#_x0000_t75" style="width:163.5pt;height:101pt;visibility:visible">
            <v:imagedata r:id="rId121" o:title=""/>
          </v:shape>
        </w:pict>
      </w:r>
    </w:p>
    <w:p w:rsidR="004630EA" w:rsidRDefault="00245970" w:rsidP="004630EA">
      <w:pPr>
        <w:pStyle w:val="BodyText"/>
      </w:pPr>
      <w:r>
        <w:t>＜＜</w:t>
      </w:r>
      <w:r>
        <w:t>★Following</w:t>
      </w:r>
      <w:r w:rsidR="004630EA">
        <w:t xml:space="preserve"> are the equations for the resistor values</w:t>
      </w:r>
      <w:r>
        <w:t>:</w:t>
      </w:r>
      <w:r>
        <w:t>＞＞</w:t>
      </w:r>
      <w:proofErr w:type="spellStart"/>
      <w:r>
        <w:t>抵抗値の式は次のとおりです</w:t>
      </w:r>
      <w:proofErr w:type="spellEnd"/>
      <w:r>
        <w:t>。</w:t>
      </w:r>
    </w:p>
    <w:p w:rsidR="00FF1193" w:rsidRDefault="00FF1193" w:rsidP="004630EA">
      <w:pPr>
        <w:pStyle w:val="BodyText"/>
        <w:rPr>
          <w:rFonts w:cs="Arial"/>
        </w:rPr>
      </w:pPr>
      <w:r w:rsidRPr="00FF1193">
        <w:rPr>
          <w:rFonts w:cs="Arial"/>
          <w:position w:val="-30"/>
        </w:rPr>
        <w:object w:dxaOrig="1579" w:dyaOrig="680">
          <v:shape id="_x0000_i1074" type="#_x0000_t75" style="width:68pt;height:27.5pt" o:ole="">
            <v:imagedata r:id="rId122" o:title=""/>
          </v:shape>
          <o:OLEObject Type="Embed" ProgID="Equation.3" ShapeID="_x0000_i1074" DrawAspect="Content" ObjectID="_1655116753" r:id="rId123"/>
        </w:object>
      </w:r>
    </w:p>
    <w:p w:rsidR="00FF1193" w:rsidRDefault="00FF1193" w:rsidP="004630EA">
      <w:pPr>
        <w:pStyle w:val="BodyText"/>
      </w:pPr>
      <w:r w:rsidRPr="00FF1193">
        <w:rPr>
          <w:rFonts w:cs="Arial"/>
          <w:position w:val="-30"/>
        </w:rPr>
        <w:object w:dxaOrig="1359" w:dyaOrig="680">
          <v:shape id="_x0000_i1075" type="#_x0000_t75" style="width:58.5pt;height:27.5pt" o:ole="">
            <v:imagedata r:id="rId124" o:title=""/>
          </v:shape>
          <o:OLEObject Type="Embed" ProgID="Equation.3" ShapeID="_x0000_i1075" DrawAspect="Content" ObjectID="_1655116754" r:id="rId125"/>
        </w:object>
      </w:r>
    </w:p>
    <w:p w:rsidR="004630EA" w:rsidRDefault="00FF1193" w:rsidP="007F7E20">
      <w:pPr>
        <w:pStyle w:val="BodyText"/>
      </w:pPr>
      <w:r w:rsidRPr="00FF1193">
        <w:rPr>
          <w:rFonts w:cs="Arial"/>
          <w:position w:val="-30"/>
        </w:rPr>
        <w:object w:dxaOrig="1680" w:dyaOrig="680">
          <v:shape id="_x0000_i1076" type="#_x0000_t75" style="width:1in;height:27.5pt" o:ole="">
            <v:imagedata r:id="rId126" o:title=""/>
          </v:shape>
          <o:OLEObject Type="Embed" ProgID="Equation.3" ShapeID="_x0000_i1076" DrawAspect="Content" ObjectID="_1655116755" r:id="rId127"/>
        </w:object>
      </w:r>
    </w:p>
    <w:p w:rsidR="004630EA" w:rsidRDefault="00FF1193" w:rsidP="007F7E20">
      <w:pPr>
        <w:pStyle w:val="BodyText"/>
      </w:pPr>
      <w:r w:rsidRPr="00FF1193">
        <w:rPr>
          <w:rFonts w:cs="Arial"/>
          <w:position w:val="-12"/>
        </w:rPr>
        <w:object w:dxaOrig="840" w:dyaOrig="360">
          <v:shape id="_x0000_i1077" type="#_x0000_t75" style="width:36pt;height:14.5pt" o:ole="">
            <v:imagedata r:id="rId128" o:title=""/>
          </v:shape>
          <o:OLEObject Type="Embed" ProgID="Equation.3" ShapeID="_x0000_i1077" DrawAspect="Content" ObjectID="_1655116756" r:id="rId129"/>
        </w:object>
      </w:r>
    </w:p>
    <w:p w:rsidR="004630EA" w:rsidRDefault="004630EA" w:rsidP="007F7E20">
      <w:pPr>
        <w:pStyle w:val="BodyText"/>
      </w:pPr>
    </w:p>
    <w:p w:rsidR="004630EA" w:rsidRPr="001C1B04" w:rsidRDefault="005262E9" w:rsidP="001C1B04">
      <w:pPr>
        <w:pStyle w:val="BodyText"/>
        <w:rPr>
          <w:lang w:eastAsia="ja-JP"/>
        </w:rPr>
      </w:pPr>
      <w:r>
        <w:br w:type="column"/>
      </w:r>
      <w:r w:rsidR="004630EA">
        <w:t>＜＜</w:t>
      </w:r>
      <w:r w:rsidR="004630EA">
        <w:t>★Now</w:t>
      </w:r>
      <w:r w:rsidR="001C1B04">
        <w:t>,</w:t>
      </w:r>
      <w:r w:rsidR="004630EA">
        <w:t xml:space="preserve"> </w:t>
      </w:r>
      <w:r w:rsidR="004630EA" w:rsidRPr="001C1B04">
        <w:t xml:space="preserve">we need to </w:t>
      </w:r>
      <w:r w:rsidR="007F7E20">
        <w:t>choose</w:t>
      </w:r>
      <w:r w:rsidR="004630EA" w:rsidRPr="001C1B04">
        <w:t xml:space="preserve"> a value for C. For this project</w:t>
      </w:r>
      <w:r w:rsidR="001C1B04" w:rsidRPr="001C1B04">
        <w:t>,</w:t>
      </w:r>
      <w:r w:rsidR="004630EA" w:rsidRPr="001C1B04">
        <w:t xml:space="preserve"> </w:t>
      </w:r>
      <w:r w:rsidR="007F7E20">
        <w:t xml:space="preserve">the value selected is </w:t>
      </w:r>
      <w:r w:rsidR="004630EA" w:rsidRPr="001C1B04">
        <w:t>100</w:t>
      </w:r>
      <w:r w:rsidR="001C1B04" w:rsidRPr="001C1B04">
        <w:t xml:space="preserve"> </w:t>
      </w:r>
      <w:proofErr w:type="spellStart"/>
      <w:r w:rsidR="004630EA" w:rsidRPr="001C1B04">
        <w:t>nf</w:t>
      </w:r>
      <w:proofErr w:type="spellEnd"/>
      <w:r w:rsidR="004630EA" w:rsidRPr="001C1B04">
        <w:t>.</w:t>
      </w:r>
      <w:r w:rsidR="004630EA" w:rsidRPr="001C1B04">
        <w:t>＞＞</w:t>
      </w:r>
      <w:proofErr w:type="spellStart"/>
      <w:r w:rsidR="004630EA" w:rsidRPr="001C1B04">
        <w:t>ここで、</w:t>
      </w:r>
      <w:r w:rsidR="004630EA" w:rsidRPr="001C1B04">
        <w:t>C</w:t>
      </w:r>
      <w:r w:rsidR="004630EA" w:rsidRPr="001C1B04">
        <w:t>の値を選択する必要があります</w:t>
      </w:r>
      <w:proofErr w:type="spellEnd"/>
      <w:r w:rsidR="004630EA" w:rsidRPr="001C1B04">
        <w:t>。</w:t>
      </w:r>
      <w:r w:rsidR="004630EA" w:rsidRPr="001C1B04">
        <w:rPr>
          <w:lang w:eastAsia="ja-JP"/>
        </w:rPr>
        <w:t>このプロジェクトでは、選択した値は</w:t>
      </w:r>
      <w:r w:rsidR="004630EA" w:rsidRPr="001C1B04">
        <w:rPr>
          <w:lang w:eastAsia="ja-JP"/>
        </w:rPr>
        <w:t xml:space="preserve">100 </w:t>
      </w:r>
      <w:proofErr w:type="spellStart"/>
      <w:r w:rsidR="004630EA" w:rsidRPr="001C1B04">
        <w:rPr>
          <w:lang w:eastAsia="ja-JP"/>
        </w:rPr>
        <w:t>nf</w:t>
      </w:r>
      <w:proofErr w:type="spellEnd"/>
      <w:r w:rsidR="004630EA" w:rsidRPr="001C1B04">
        <w:rPr>
          <w:lang w:eastAsia="ja-JP"/>
        </w:rPr>
        <w:t>です。＜＜</w:t>
      </w:r>
      <w:r w:rsidR="004630EA" w:rsidRPr="001C1B04">
        <w:rPr>
          <w:lang w:eastAsia="ja-JP"/>
        </w:rPr>
        <w:t>★C needs to be chosen such that the values for the resistors are realistic and are</w:t>
      </w:r>
      <w:r w:rsidR="001C1B04" w:rsidRPr="001C1B04">
        <w:rPr>
          <w:lang w:eastAsia="ja-JP"/>
        </w:rPr>
        <w:t xml:space="preserve"> </w:t>
      </w:r>
      <w:r w:rsidR="004630EA" w:rsidRPr="001C1B04">
        <w:rPr>
          <w:lang w:eastAsia="ja-JP"/>
        </w:rPr>
        <w:t>n</w:t>
      </w:r>
      <w:r w:rsidR="001C1B04" w:rsidRPr="001C1B04">
        <w:rPr>
          <w:lang w:eastAsia="ja-JP"/>
        </w:rPr>
        <w:t>o</w:t>
      </w:r>
      <w:r w:rsidR="004630EA" w:rsidRPr="001C1B04">
        <w:rPr>
          <w:lang w:eastAsia="ja-JP"/>
        </w:rPr>
        <w:t>t too big or too small.</w:t>
      </w:r>
      <w:r w:rsidR="004630EA" w:rsidRPr="001C1B04">
        <w:rPr>
          <w:lang w:eastAsia="ja-JP"/>
        </w:rPr>
        <w:t>＞＞</w:t>
      </w:r>
      <w:r w:rsidR="004630EA" w:rsidRPr="001C1B04">
        <w:rPr>
          <w:lang w:eastAsia="ja-JP"/>
        </w:rPr>
        <w:t>C</w:t>
      </w:r>
      <w:r w:rsidR="004630EA" w:rsidRPr="001C1B04">
        <w:rPr>
          <w:lang w:eastAsia="ja-JP"/>
        </w:rPr>
        <w:t>は、抵抗の値が現実的で、大きすぎたり小さすぎたりしないように選択する必要があります。＜＜</w:t>
      </w:r>
      <w:r w:rsidR="004630EA" w:rsidRPr="001C1B04">
        <w:rPr>
          <w:lang w:eastAsia="ja-JP"/>
        </w:rPr>
        <w:t>★Too big will mean more noise, too small will mean more power.</w:t>
      </w:r>
      <w:r w:rsidR="004630EA" w:rsidRPr="001C1B04">
        <w:rPr>
          <w:lang w:eastAsia="ja-JP"/>
        </w:rPr>
        <w:t>＞＞大きすぎるとノイズが多くなり、小さすぎるとパワーが大きくなります。</w:t>
      </w:r>
    </w:p>
    <w:p w:rsidR="004630EA" w:rsidRDefault="004630EA" w:rsidP="001C1B04">
      <w:pPr>
        <w:pStyle w:val="BodyText"/>
      </w:pPr>
      <w:r w:rsidRPr="001C1B04">
        <w:t>＜＜</w:t>
      </w:r>
      <w:r w:rsidRPr="001C1B04">
        <w:t>★Using 100</w:t>
      </w:r>
      <w:r w:rsidR="00D61F2B" w:rsidRPr="001C1B04">
        <w:t xml:space="preserve"> </w:t>
      </w:r>
      <w:proofErr w:type="spellStart"/>
      <w:r w:rsidRPr="001C1B04">
        <w:t>nf</w:t>
      </w:r>
      <w:proofErr w:type="spellEnd"/>
      <w:r w:rsidRPr="001C1B04">
        <w:t xml:space="preserve"> and all of the other information</w:t>
      </w:r>
      <w:r w:rsidR="001C1B04" w:rsidRPr="001C1B04">
        <w:t>,</w:t>
      </w:r>
      <w:r w:rsidRPr="001C1B04">
        <w:t xml:space="preserve"> the resistors were calculated</w:t>
      </w:r>
      <w:r>
        <w:t xml:space="preserve"> to be the following values</w:t>
      </w:r>
      <w:r w:rsidR="007F7E20">
        <w:t>:</w:t>
      </w:r>
      <w:r w:rsidR="007F7E20">
        <w:t>＞＞</w:t>
      </w:r>
      <w:r w:rsidR="007F7E20">
        <w:t xml:space="preserve">100 </w:t>
      </w:r>
      <w:proofErr w:type="spellStart"/>
      <w:r w:rsidR="007F7E20">
        <w:t>nf</w:t>
      </w:r>
      <w:r w:rsidR="007F7E20">
        <w:t>およびその他すべての情報を使用して、抵抗は次の値になるように計算されました</w:t>
      </w:r>
      <w:proofErr w:type="spellEnd"/>
      <w:r w:rsidR="007F7E20">
        <w:t>。</w:t>
      </w:r>
    </w:p>
    <w:p w:rsidR="00FF1193" w:rsidRDefault="008D58CF" w:rsidP="007F7E20">
      <w:pPr>
        <w:pStyle w:val="BodyText"/>
      </w:pPr>
      <w:r w:rsidRPr="00FF1193">
        <w:rPr>
          <w:rFonts w:cs="Arial"/>
          <w:position w:val="-10"/>
        </w:rPr>
        <w:object w:dxaOrig="1420" w:dyaOrig="340">
          <v:shape id="_x0000_i1078" type="#_x0000_t75" style="width:57pt;height:13.5pt" o:ole="">
            <v:imagedata r:id="rId130" o:title=""/>
          </v:shape>
          <o:OLEObject Type="Embed" ProgID="Equation.3" ShapeID="_x0000_i1078" DrawAspect="Content" ObjectID="_1655116757" r:id="rId131"/>
        </w:object>
      </w:r>
    </w:p>
    <w:p w:rsidR="004630EA" w:rsidRDefault="008D58CF" w:rsidP="007F7E20">
      <w:pPr>
        <w:pStyle w:val="BodyText"/>
      </w:pPr>
      <w:r w:rsidRPr="00FF1193">
        <w:rPr>
          <w:rFonts w:cs="Arial"/>
          <w:position w:val="-10"/>
        </w:rPr>
        <w:object w:dxaOrig="1380" w:dyaOrig="340">
          <v:shape id="_x0000_i1079" type="#_x0000_t75" style="width:57.5pt;height:13.5pt" o:ole="">
            <v:imagedata r:id="rId132" o:title=""/>
          </v:shape>
          <o:OLEObject Type="Embed" ProgID="Equation.3" ShapeID="_x0000_i1079" DrawAspect="Content" ObjectID="_1655116758" r:id="rId133"/>
        </w:object>
      </w:r>
    </w:p>
    <w:p w:rsidR="004630EA" w:rsidRPr="00896EA6" w:rsidRDefault="008D58CF" w:rsidP="007F7E20">
      <w:pPr>
        <w:pStyle w:val="BodyText"/>
      </w:pPr>
      <w:r w:rsidRPr="008D58CF">
        <w:rPr>
          <w:rFonts w:cs="Arial"/>
          <w:position w:val="-10"/>
        </w:rPr>
        <w:object w:dxaOrig="1400" w:dyaOrig="340">
          <v:shape id="_x0000_i1080" type="#_x0000_t75" style="width:58pt;height:14pt" o:ole="">
            <v:imagedata r:id="rId134" o:title=""/>
          </v:shape>
          <o:OLEObject Type="Embed" ProgID="Equation.3" ShapeID="_x0000_i1080" DrawAspect="Content" ObjectID="_1655116759" r:id="rId135"/>
        </w:object>
      </w:r>
    </w:p>
    <w:p w:rsidR="006B10FB" w:rsidRDefault="004630EA" w:rsidP="001C1B04">
      <w:pPr>
        <w:pStyle w:val="BodyText"/>
        <w:rPr>
          <w:lang w:eastAsia="ja-JP"/>
        </w:rPr>
      </w:pPr>
      <w:r>
        <w:t>＜＜</w:t>
      </w:r>
      <w:r>
        <w:t xml:space="preserve">★If you need to use different frequencies for your design, then follow the steps </w:t>
      </w:r>
      <w:r w:rsidR="001C1B04">
        <w:t>in this section</w:t>
      </w:r>
      <w:r w:rsidR="008D58CF">
        <w:t>; however</w:t>
      </w:r>
      <w:r w:rsidR="001C1B04">
        <w:t xml:space="preserve">, </w:t>
      </w:r>
      <w:r>
        <w:t xml:space="preserve">change the </w:t>
      </w:r>
      <w:r w:rsidR="008D58CF">
        <w:t>f</w:t>
      </w:r>
      <w:r>
        <w:t>requency values</w:t>
      </w:r>
      <w:r w:rsidR="001C1B04">
        <w:t>.</w:t>
      </w:r>
      <w:r w:rsidR="001C1B04">
        <w:t>＞＞</w:t>
      </w:r>
      <w:proofErr w:type="spellStart"/>
      <w:r w:rsidR="001C1B04">
        <w:t>デザインに異なる周波数を使用する必要がある場合は、このセクションの手順に従ってください</w:t>
      </w:r>
      <w:proofErr w:type="spellEnd"/>
      <w:r w:rsidR="001C1B04">
        <w:t>。</w:t>
      </w:r>
      <w:r w:rsidR="001C1B04">
        <w:rPr>
          <w:lang w:eastAsia="ja-JP"/>
        </w:rPr>
        <w:t>ただし、頻度の値は変更してください。</w:t>
      </w:r>
    </w:p>
    <w:p w:rsidR="006B10FB" w:rsidRDefault="006B10FB" w:rsidP="007F7E20">
      <w:pPr>
        <w:pStyle w:val="BodyText"/>
        <w:rPr>
          <w:lang w:eastAsia="ja-JP"/>
        </w:rPr>
        <w:sectPr w:rsidR="006B10FB" w:rsidSect="00F245C6">
          <w:type w:val="continuous"/>
          <w:pgSz w:w="12240" w:h="15840" w:code="1"/>
          <w:pgMar w:top="1440" w:right="1080" w:bottom="1440" w:left="1080" w:header="576" w:footer="576" w:gutter="0"/>
          <w:cols w:num="2" w:space="720"/>
          <w:docGrid w:linePitch="326"/>
        </w:sectPr>
      </w:pPr>
    </w:p>
    <w:p w:rsidR="002925E2" w:rsidRDefault="002925E2" w:rsidP="006861C1">
      <w:pPr>
        <w:pStyle w:val="Heading1NoTOC"/>
        <w:rPr>
          <w:lang w:eastAsia="ja-JP"/>
        </w:rPr>
      </w:pPr>
      <w:r>
        <w:rPr>
          <w:lang w:eastAsia="ja-JP"/>
        </w:rPr>
        <w:t>改訂履歴</w:t>
      </w:r>
    </w:p>
    <w:p w:rsidR="002925E2" w:rsidRPr="008719F0" w:rsidRDefault="002925E2" w:rsidP="002925E2">
      <w:pPr>
        <w:pStyle w:val="BodyText"/>
        <w:rPr>
          <w:b/>
        </w:rPr>
      </w:pPr>
      <w:r>
        <w:rPr>
          <w:b/>
          <w:bCs/>
        </w:rPr>
        <w:t>＜＜</w:t>
      </w:r>
      <w:r>
        <w:rPr>
          <w:b/>
          <w:bCs/>
        </w:rPr>
        <w:t>★Document Title</w:t>
      </w:r>
      <w:r w:rsidRPr="00FC7311">
        <w:rPr>
          <w:b/>
          <w:bCs/>
        </w:rPr>
        <w:t xml:space="preserve">: </w:t>
      </w:r>
      <w:bookmarkStart w:id="44" w:name="OLE_LINK9"/>
      <w:bookmarkStart w:id="45" w:name="OLE_LINK10"/>
      <w:bookmarkStart w:id="46" w:name="OLE_LINK11"/>
      <w:bookmarkStart w:id="47" w:name="OLE_LINK4"/>
      <w:bookmarkStart w:id="48" w:name="OLE_LINK5"/>
      <w:r w:rsidR="00343076" w:rsidRPr="00F658B4">
        <w:rPr>
          <w:b/>
        </w:rPr>
        <w:t>AN60594</w:t>
      </w:r>
      <w:r w:rsidR="00343076">
        <w:rPr>
          <w:b/>
        </w:rPr>
        <w:t xml:space="preserve"> - </w:t>
      </w:r>
      <w:proofErr w:type="spellStart"/>
      <w:r w:rsidR="002C15F6" w:rsidRPr="002C15F6">
        <w:rPr>
          <w:b/>
        </w:rPr>
        <w:t>PSoC</w:t>
      </w:r>
      <w:proofErr w:type="spellEnd"/>
      <w:r w:rsidR="002C15F6" w:rsidRPr="002C15F6">
        <w:rPr>
          <w:b/>
          <w:vertAlign w:val="superscript"/>
        </w:rPr>
        <w:t>®</w:t>
      </w:r>
      <w:r w:rsidR="00467BE3">
        <w:rPr>
          <w:b/>
        </w:rPr>
        <w:t xml:space="preserve"> 3 and </w:t>
      </w:r>
      <w:proofErr w:type="spellStart"/>
      <w:r w:rsidR="00467BE3">
        <w:rPr>
          <w:b/>
        </w:rPr>
        <w:t>PSoC</w:t>
      </w:r>
      <w:proofErr w:type="spellEnd"/>
      <w:r w:rsidR="00467BE3">
        <w:rPr>
          <w:b/>
        </w:rPr>
        <w:t xml:space="preserve"> 5LP: Low-</w:t>
      </w:r>
      <w:r w:rsidR="002C15F6" w:rsidRPr="002C15F6">
        <w:rPr>
          <w:b/>
        </w:rPr>
        <w:t>Frequency FSK Modulation and Demodulation</w:t>
      </w:r>
      <w:r w:rsidR="002C15F6" w:rsidRPr="002C15F6">
        <w:rPr>
          <w:b/>
        </w:rPr>
        <w:t>＞＞ドキュメントタイトル：</w:t>
      </w:r>
      <w:r w:rsidR="002C15F6" w:rsidRPr="002C15F6">
        <w:rPr>
          <w:b/>
        </w:rPr>
        <w:t>AN60594-PSoC</w:t>
      </w:r>
      <w:r w:rsidR="008241A1" w:rsidRPr="002C15F6">
        <w:rPr>
          <w:b/>
          <w:vertAlign w:val="superscript"/>
        </w:rPr>
        <w:t>®</w:t>
      </w:r>
      <w:r w:rsidR="008241A1">
        <w:rPr>
          <w:b/>
        </w:rPr>
        <w:t xml:space="preserve"> </w:t>
      </w:r>
      <w:r w:rsidR="002C15F6" w:rsidRPr="002C15F6">
        <w:rPr>
          <w:b/>
        </w:rPr>
        <w:t>3</w:t>
      </w:r>
      <w:r w:rsidR="002C15F6" w:rsidRPr="002C15F6">
        <w:rPr>
          <w:b/>
        </w:rPr>
        <w:t>および</w:t>
      </w:r>
      <w:r w:rsidR="002C15F6" w:rsidRPr="002C15F6">
        <w:rPr>
          <w:b/>
        </w:rPr>
        <w:t>PSoC 5LP</w:t>
      </w:r>
      <w:r w:rsidR="002C15F6" w:rsidRPr="002C15F6">
        <w:rPr>
          <w:b/>
        </w:rPr>
        <w:t>：低周波数</w:t>
      </w:r>
      <w:r w:rsidR="002C15F6" w:rsidRPr="002C15F6">
        <w:rPr>
          <w:b/>
        </w:rPr>
        <w:t>FSK</w:t>
      </w:r>
      <w:r w:rsidR="002C15F6" w:rsidRPr="002C15F6">
        <w:rPr>
          <w:b/>
        </w:rPr>
        <w:t>変調および復調</w:t>
      </w:r>
      <w:bookmarkEnd w:id="44"/>
      <w:bookmarkEnd w:id="45"/>
      <w:bookmarkEnd w:id="46"/>
      <w:bookmarkEnd w:id="47"/>
      <w:bookmarkEnd w:id="48"/>
    </w:p>
    <w:p w:rsidR="002925E2" w:rsidRDefault="002925E2" w:rsidP="002925E2">
      <w:pPr>
        <w:pStyle w:val="BodyText"/>
        <w:rPr>
          <w:b/>
          <w:bCs/>
        </w:rPr>
      </w:pPr>
      <w:r>
        <w:rPr>
          <w:b/>
          <w:bCs/>
        </w:rPr>
        <w:t>＜＜</w:t>
      </w:r>
      <w:r>
        <w:rPr>
          <w:b/>
          <w:bCs/>
        </w:rPr>
        <w:t>★Document Number: 001-60594</w:t>
      </w:r>
      <w:r>
        <w:rPr>
          <w:b/>
          <w:bCs/>
        </w:rPr>
        <w:t>＞＞文書番号：</w:t>
      </w:r>
      <w:r>
        <w:rPr>
          <w:b/>
          <w:bCs/>
        </w:rPr>
        <w:t>001-60594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1141"/>
        <w:gridCol w:w="1153"/>
        <w:gridCol w:w="6891"/>
      </w:tblGrid>
      <w:tr w:rsidR="009737DA" w:rsidTr="009737DA">
        <w:tc>
          <w:tcPr>
            <w:tcW w:w="880" w:type="dxa"/>
            <w:shd w:val="clear" w:color="auto" w:fill="BFBFBF"/>
          </w:tcPr>
          <w:p w:rsidR="009737DA" w:rsidRDefault="009737DA" w:rsidP="00D16214">
            <w:pPr>
              <w:pStyle w:val="TableHeading"/>
            </w:pPr>
            <w:r>
              <w:t>版</w:t>
            </w:r>
          </w:p>
        </w:tc>
        <w:tc>
          <w:tcPr>
            <w:tcW w:w="1141" w:type="dxa"/>
            <w:shd w:val="clear" w:color="auto" w:fill="BFBFBF"/>
          </w:tcPr>
          <w:p w:rsidR="009737DA" w:rsidRDefault="009737DA" w:rsidP="00D16214">
            <w:pPr>
              <w:pStyle w:val="TableHeading"/>
            </w:pPr>
            <w:r>
              <w:t>ECN</w:t>
            </w:r>
          </w:p>
        </w:tc>
        <w:tc>
          <w:tcPr>
            <w:tcW w:w="1153" w:type="dxa"/>
            <w:shd w:val="clear" w:color="auto" w:fill="BFBFBF"/>
          </w:tcPr>
          <w:p w:rsidR="009737DA" w:rsidRDefault="009737DA" w:rsidP="00D16214">
            <w:pPr>
              <w:pStyle w:val="TableHeading"/>
            </w:pPr>
            <w:proofErr w:type="spellStart"/>
            <w:r>
              <w:t>発行日</w:t>
            </w:r>
            <w:proofErr w:type="spellEnd"/>
          </w:p>
        </w:tc>
        <w:tc>
          <w:tcPr>
            <w:tcW w:w="6891" w:type="dxa"/>
            <w:shd w:val="clear" w:color="auto" w:fill="BFBFBF"/>
          </w:tcPr>
          <w:p w:rsidR="009737DA" w:rsidRDefault="009737DA" w:rsidP="00D16214">
            <w:pPr>
              <w:pStyle w:val="TableHeading"/>
            </w:pPr>
            <w:proofErr w:type="spellStart"/>
            <w:r>
              <w:t>変更内容</w:t>
            </w:r>
            <w:proofErr w:type="spellEnd"/>
          </w:p>
        </w:tc>
      </w:tr>
      <w:tr w:rsidR="009737DA" w:rsidTr="009737DA">
        <w:tc>
          <w:tcPr>
            <w:tcW w:w="880" w:type="dxa"/>
          </w:tcPr>
          <w:p w:rsidR="009737DA" w:rsidRDefault="009737DA" w:rsidP="00D16214">
            <w:pPr>
              <w:pStyle w:val="TableCell"/>
            </w:pPr>
            <w:r>
              <w:t>**</w:t>
            </w:r>
          </w:p>
        </w:tc>
        <w:tc>
          <w:tcPr>
            <w:tcW w:w="1141" w:type="dxa"/>
          </w:tcPr>
          <w:p w:rsidR="009737DA" w:rsidRDefault="009737DA" w:rsidP="00D16214">
            <w:pPr>
              <w:pStyle w:val="TableCell"/>
            </w:pPr>
          </w:p>
        </w:tc>
        <w:tc>
          <w:tcPr>
            <w:tcW w:w="1153" w:type="dxa"/>
          </w:tcPr>
          <w:p w:rsidR="009737DA" w:rsidRDefault="009737DA" w:rsidP="00D16214">
            <w:pPr>
              <w:pStyle w:val="TableCell"/>
            </w:pPr>
          </w:p>
        </w:tc>
        <w:tc>
          <w:tcPr>
            <w:tcW w:w="6891" w:type="dxa"/>
          </w:tcPr>
          <w:p w:rsidR="009737DA" w:rsidRDefault="009737DA" w:rsidP="00D16214">
            <w:pPr>
              <w:pStyle w:val="TableCell"/>
              <w:rPr>
                <w:lang w:eastAsia="ja-JP"/>
              </w:rPr>
            </w:pPr>
          </w:p>
        </w:tc>
      </w:tr>
    </w:tbl>
    <w:p w:rsidR="00526906" w:rsidRPr="00BA5DA5" w:rsidRDefault="00526906" w:rsidP="00166926">
      <w:pPr>
        <w:sectPr w:rsidR="00526906" w:rsidRPr="00BA5DA5" w:rsidSect="00F245C6">
          <w:pgSz w:w="12240" w:h="15840" w:code="1"/>
          <w:pgMar w:top="1440" w:right="1080" w:bottom="1440" w:left="1080" w:header="576" w:footer="576" w:gutter="0"/>
          <w:cols w:space="720"/>
          <w:docGrid w:linePitch="326"/>
        </w:sectPr>
      </w:pPr>
    </w:p>
    <w:p w:rsidR="004630EA" w:rsidRDefault="002E19F1" w:rsidP="004630EA">
      <w:pPr>
        <w:rPr>
          <w:sz w:val="18"/>
          <w:szCs w:val="18"/>
        </w:rPr>
      </w:pPr>
      <w:r>
        <w:br w:type="column"/>
      </w:r>
    </w:p>
    <w:p w:rsidR="005F0D12" w:rsidRDefault="005F0D12" w:rsidP="0039429F">
      <w:pPr>
        <w:rPr>
          <w:sz w:val="18"/>
          <w:szCs w:val="18"/>
        </w:rPr>
      </w:pPr>
    </w:p>
    <w:p w:rsidR="0003681C" w:rsidRPr="0039429F" w:rsidRDefault="0003681C" w:rsidP="0039429F">
      <w:pPr>
        <w:rPr>
          <w:sz w:val="18"/>
          <w:szCs w:val="18"/>
        </w:rPr>
      </w:pPr>
    </w:p>
    <w:p w:rsidR="0039429F" w:rsidRPr="0039429F" w:rsidRDefault="0039429F" w:rsidP="0039429F">
      <w:pPr>
        <w:rPr>
          <w:sz w:val="18"/>
          <w:szCs w:val="18"/>
        </w:rPr>
        <w:sectPr w:rsidR="0039429F" w:rsidRPr="0039429F" w:rsidSect="002E19F1">
          <w:type w:val="continuous"/>
          <w:pgSz w:w="12240" w:h="15840" w:code="1"/>
          <w:pgMar w:top="1440" w:right="1080" w:bottom="1440" w:left="1080" w:header="576" w:footer="432" w:gutter="0"/>
          <w:cols w:num="2" w:space="720"/>
          <w:docGrid w:linePitch="326"/>
        </w:sectPr>
      </w:pPr>
    </w:p>
    <w:p w:rsidR="00E839F9" w:rsidRPr="00E61DC1" w:rsidRDefault="002E19F1" w:rsidP="00E839F9">
      <w:pPr>
        <w:pStyle w:val="HeadingwithoutNumberorIndent"/>
        <w:rPr>
          <w:rFonts w:eastAsia="ＭＳ ゴシック"/>
          <w:lang w:eastAsia="ja-JP"/>
        </w:rPr>
      </w:pPr>
      <w:r>
        <w:rPr>
          <w:lang w:eastAsia="ja-JP"/>
        </w:rPr>
        <w:br w:type="page"/>
      </w:r>
      <w:bookmarkStart w:id="49" w:name="_Toc468351697"/>
      <w:r w:rsidR="00E839F9" w:rsidRPr="00E61DC1">
        <w:rPr>
          <w:rFonts w:eastAsia="ＭＳ ゴシック" w:hint="eastAsia"/>
          <w:lang w:eastAsia="ja-JP"/>
        </w:rPr>
        <w:t>セールス</w:t>
      </w:r>
      <w:r w:rsidR="00E839F9" w:rsidRPr="00E61DC1">
        <w:rPr>
          <w:rFonts w:eastAsia="ＭＳ ゴシック" w:hint="eastAsia"/>
          <w:lang w:eastAsia="ja-JP"/>
        </w:rPr>
        <w:t xml:space="preserve">, </w:t>
      </w:r>
      <w:r w:rsidR="00E839F9" w:rsidRPr="00E61DC1">
        <w:rPr>
          <w:rFonts w:eastAsia="ＭＳ ゴシック" w:hint="eastAsia"/>
          <w:lang w:eastAsia="ja-JP"/>
        </w:rPr>
        <w:t>ソリューションおよび法律情報</w:t>
      </w:r>
      <w:bookmarkEnd w:id="49"/>
    </w:p>
    <w:p w:rsidR="00E839F9" w:rsidRPr="00E61DC1" w:rsidRDefault="00E839F9" w:rsidP="00E839F9">
      <w:pPr>
        <w:adjustRightInd w:val="0"/>
        <w:snapToGrid w:val="0"/>
        <w:spacing w:before="160" w:line="220" w:lineRule="exact"/>
        <w:rPr>
          <w:rFonts w:eastAsia="ＭＳ ゴシック"/>
          <w:b/>
          <w:kern w:val="2"/>
          <w:sz w:val="20"/>
          <w:szCs w:val="18"/>
          <w:lang w:eastAsia="ja-JP"/>
        </w:rPr>
      </w:pPr>
      <w:r w:rsidRPr="00E61DC1">
        <w:rPr>
          <w:rFonts w:eastAsia="ＭＳ ゴシック" w:hint="eastAsia"/>
          <w:b/>
          <w:kern w:val="2"/>
          <w:sz w:val="20"/>
          <w:szCs w:val="18"/>
          <w:lang w:eastAsia="ja-JP"/>
        </w:rPr>
        <w:t>ワールドワイドな販売と設計サポート</w:t>
      </w:r>
    </w:p>
    <w:p w:rsidR="00E839F9" w:rsidRPr="00E61DC1" w:rsidRDefault="00E839F9" w:rsidP="00E839F9">
      <w:pPr>
        <w:spacing w:after="78" w:line="280" w:lineRule="exact"/>
        <w:rPr>
          <w:rFonts w:eastAsia="ＭＳ ゴシック" w:cs="Arial"/>
          <w:kern w:val="2"/>
          <w:sz w:val="18"/>
          <w:szCs w:val="18"/>
          <w:lang w:eastAsia="ja-JP"/>
        </w:rPr>
      </w:pPr>
      <w:r w:rsidRPr="00E61DC1">
        <w:rPr>
          <w:rFonts w:eastAsia="ＭＳ ゴシック" w:hint="eastAsia"/>
          <w:kern w:val="2"/>
          <w:sz w:val="18"/>
          <w:szCs w:val="18"/>
          <w:lang w:eastAsia="ja-JP"/>
        </w:rPr>
        <w:t>サイプレスは、事業所、ソリューションセンター、メーカー代理店、および販売代理店の世界的なネットワークを保持しています。お客様の最寄りのオフィスについては、</w:t>
      </w:r>
      <w:r>
        <w:fldChar w:fldCharType="begin"/>
      </w:r>
      <w:r>
        <w:rPr>
          <w:lang w:eastAsia="ja-JP"/>
        </w:rPr>
        <w:instrText xml:space="preserve"> HYPERLINK "http://www.cypress.com/?id=1062" </w:instrText>
      </w:r>
      <w:r>
        <w:fldChar w:fldCharType="separate"/>
      </w:r>
      <w:r w:rsidRPr="00E61DC1">
        <w:rPr>
          <w:rFonts w:eastAsia="ＭＳ ゴシック" w:hint="eastAsia"/>
          <w:color w:val="1F52A2"/>
          <w:kern w:val="2"/>
          <w:sz w:val="18"/>
          <w:szCs w:val="18"/>
          <w:lang w:eastAsia="ja-JP"/>
        </w:rPr>
        <w:t>サイプレスのロケーションページ</w:t>
      </w:r>
      <w:r>
        <w:rPr>
          <w:rFonts w:eastAsia="ＭＳ ゴシック"/>
          <w:color w:val="1F52A2"/>
          <w:kern w:val="2"/>
          <w:sz w:val="18"/>
          <w:szCs w:val="18"/>
          <w:lang w:eastAsia="ja-JP"/>
        </w:rPr>
        <w:fldChar w:fldCharType="end"/>
      </w:r>
      <w:r w:rsidRPr="00E61DC1">
        <w:rPr>
          <w:rFonts w:eastAsia="ＭＳ ゴシック" w:hint="eastAsia"/>
          <w:kern w:val="2"/>
          <w:sz w:val="18"/>
          <w:szCs w:val="18"/>
          <w:lang w:eastAsia="ja-JP"/>
        </w:rPr>
        <w:t>をご覧ください。</w:t>
      </w:r>
    </w:p>
    <w:p w:rsidR="00E839F9" w:rsidRPr="00E61DC1" w:rsidRDefault="00E839F9" w:rsidP="00E839F9">
      <w:pPr>
        <w:adjustRightInd w:val="0"/>
        <w:snapToGrid w:val="0"/>
        <w:spacing w:before="160" w:line="220" w:lineRule="exact"/>
        <w:rPr>
          <w:rFonts w:eastAsia="ＭＳ ゴシック" w:cs="Arial"/>
          <w:b/>
          <w:kern w:val="2"/>
          <w:sz w:val="20"/>
          <w:szCs w:val="18"/>
          <w:lang w:eastAsia="ja-JP"/>
        </w:rPr>
        <w:sectPr w:rsidR="00E839F9" w:rsidRPr="00E61DC1" w:rsidSect="003E26CF">
          <w:type w:val="continuous"/>
          <w:pgSz w:w="12240" w:h="15840" w:code="1"/>
          <w:pgMar w:top="1440" w:right="1080" w:bottom="1440" w:left="1080" w:header="578" w:footer="576" w:gutter="0"/>
          <w:cols w:space="425"/>
          <w:docGrid w:type="linesAndChars" w:linePitch="360"/>
        </w:sectPr>
      </w:pPr>
    </w:p>
    <w:p w:rsidR="00E839F9" w:rsidRPr="00E61DC1" w:rsidRDefault="00E839F9" w:rsidP="00E839F9">
      <w:pPr>
        <w:adjustRightInd w:val="0"/>
        <w:snapToGrid w:val="0"/>
        <w:spacing w:before="160" w:line="220" w:lineRule="exact"/>
        <w:rPr>
          <w:rFonts w:eastAsia="ＭＳ ゴシック"/>
          <w:b/>
          <w:kern w:val="2"/>
          <w:sz w:val="20"/>
          <w:szCs w:val="18"/>
          <w:lang w:eastAsia="ja-JP"/>
        </w:rPr>
      </w:pPr>
      <w:r w:rsidRPr="00E61DC1">
        <w:rPr>
          <w:rFonts w:eastAsia="ＭＳ ゴシック" w:hint="eastAsia"/>
          <w:b/>
          <w:kern w:val="2"/>
          <w:sz w:val="20"/>
          <w:szCs w:val="18"/>
          <w:lang w:eastAsia="ja-JP"/>
        </w:rPr>
        <w:t>製品</w:t>
      </w:r>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Arial"/>
          <w:kern w:val="2"/>
          <w:sz w:val="18"/>
          <w:szCs w:val="18"/>
          <w:lang w:eastAsia="ja-JP"/>
        </w:rPr>
        <w:t>Arm</w:t>
      </w:r>
      <w:r w:rsidRPr="00E61DC1">
        <w:rPr>
          <w:rFonts w:eastAsia="ＭＳ ゴシック" w:cs="Arial"/>
          <w:kern w:val="2"/>
          <w:sz w:val="18"/>
          <w:szCs w:val="18"/>
          <w:vertAlign w:val="superscript"/>
          <w:lang w:eastAsia="ja-JP"/>
        </w:rPr>
        <w:t>®</w:t>
      </w:r>
      <w:r w:rsidRPr="00E61DC1">
        <w:rPr>
          <w:rFonts w:eastAsia="ＭＳ ゴシック" w:cs="Arial"/>
          <w:kern w:val="2"/>
          <w:sz w:val="18"/>
          <w:szCs w:val="18"/>
          <w:lang w:eastAsia="ja-JP"/>
        </w:rPr>
        <w:t xml:space="preserve"> Cortex</w:t>
      </w:r>
      <w:r w:rsidRPr="00E61DC1">
        <w:rPr>
          <w:rFonts w:eastAsia="ＭＳ ゴシック" w:cs="Arial"/>
          <w:kern w:val="2"/>
          <w:sz w:val="18"/>
          <w:szCs w:val="18"/>
          <w:vertAlign w:val="superscript"/>
          <w:lang w:eastAsia="ja-JP"/>
        </w:rPr>
        <w:t>®</w:t>
      </w:r>
      <w:r w:rsidRPr="00E61DC1">
        <w:rPr>
          <w:rFonts w:eastAsia="ＭＳ ゴシック" w:cs="Arial"/>
          <w:kern w:val="2"/>
          <w:sz w:val="18"/>
          <w:szCs w:val="18"/>
          <w:lang w:eastAsia="ja-JP"/>
        </w:rPr>
        <w:t xml:space="preserve"> Microcontrollers</w:t>
      </w:r>
      <w:r w:rsidRPr="00E839F9">
        <w:rPr>
          <w:rFonts w:eastAsia="ＭＳ ゴシック" w:cs="游ゴシック Light"/>
          <w:kern w:val="2"/>
          <w:sz w:val="18"/>
          <w:szCs w:val="18"/>
          <w:lang w:eastAsia="ja-JP"/>
        </w:rPr>
        <w:tab/>
      </w:r>
      <w:hyperlink r:id="rId136" w:history="1">
        <w:r w:rsidRPr="00E61DC1">
          <w:rPr>
            <w:rFonts w:eastAsia="ＭＳ ゴシック" w:cs="Arial"/>
            <w:color w:val="1F52A2"/>
            <w:kern w:val="2"/>
            <w:sz w:val="18"/>
            <w:szCs w:val="18"/>
            <w:lang w:eastAsia="ja-JP"/>
          </w:rPr>
          <w:t>cypress.com/arm</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ＭＳ 明朝" w:hint="eastAsia"/>
          <w:kern w:val="2"/>
          <w:sz w:val="18"/>
          <w:szCs w:val="18"/>
          <w:lang w:eastAsia="ja-JP"/>
        </w:rPr>
        <w:t>車載用</w:t>
      </w:r>
      <w:r w:rsidRPr="00E839F9">
        <w:rPr>
          <w:rFonts w:eastAsia="ＭＳ ゴシック" w:cs="游ゴシック Light"/>
          <w:kern w:val="2"/>
          <w:sz w:val="18"/>
          <w:szCs w:val="18"/>
          <w:lang w:eastAsia="ja-JP"/>
        </w:rPr>
        <w:tab/>
      </w:r>
      <w:hyperlink r:id="rId137" w:history="1">
        <w:r w:rsidRPr="00E61DC1">
          <w:rPr>
            <w:rFonts w:eastAsia="ＭＳ ゴシック" w:cs="Arial"/>
            <w:color w:val="1F52A2"/>
            <w:kern w:val="2"/>
            <w:sz w:val="18"/>
            <w:szCs w:val="18"/>
            <w:lang w:eastAsia="ja-JP"/>
          </w:rPr>
          <w:t>cypress.com/automotive</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ＭＳ 明朝" w:hint="eastAsia"/>
          <w:kern w:val="2"/>
          <w:sz w:val="18"/>
          <w:szCs w:val="18"/>
          <w:lang w:eastAsia="ja-JP"/>
        </w:rPr>
        <w:t>クロック</w:t>
      </w:r>
      <w:r w:rsidRPr="00E839F9">
        <w:rPr>
          <w:rFonts w:eastAsia="ＭＳ ゴシック" w:cs="游ゴシック Light" w:hint="eastAsia"/>
          <w:kern w:val="2"/>
          <w:sz w:val="18"/>
          <w:szCs w:val="18"/>
          <w:lang w:eastAsia="ja-JP"/>
        </w:rPr>
        <w:t>&amp;</w:t>
      </w:r>
      <w:r w:rsidRPr="00E61DC1">
        <w:rPr>
          <w:rFonts w:eastAsia="ＭＳ ゴシック" w:cs="ＭＳ 明朝" w:hint="eastAsia"/>
          <w:kern w:val="2"/>
          <w:sz w:val="18"/>
          <w:szCs w:val="18"/>
          <w:lang w:eastAsia="ja-JP"/>
        </w:rPr>
        <w:t>バッファ</w:t>
      </w:r>
      <w:r w:rsidRPr="00E839F9">
        <w:rPr>
          <w:rFonts w:eastAsia="ＭＳ ゴシック" w:cs="游ゴシック Light"/>
          <w:kern w:val="2"/>
          <w:sz w:val="18"/>
          <w:szCs w:val="18"/>
          <w:lang w:eastAsia="ja-JP"/>
        </w:rPr>
        <w:tab/>
      </w:r>
      <w:hyperlink r:id="rId138" w:history="1">
        <w:r w:rsidRPr="00E61DC1">
          <w:rPr>
            <w:rFonts w:eastAsia="ＭＳ ゴシック" w:cs="Arial"/>
            <w:color w:val="1F52A2"/>
            <w:kern w:val="2"/>
            <w:sz w:val="18"/>
            <w:szCs w:val="18"/>
            <w:lang w:eastAsia="ja-JP"/>
          </w:rPr>
          <w:t>cypress.com/clocks</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ＭＳ 明朝" w:hint="eastAsia"/>
          <w:kern w:val="2"/>
          <w:sz w:val="18"/>
          <w:szCs w:val="18"/>
          <w:lang w:eastAsia="ja-JP"/>
        </w:rPr>
        <w:t>インターフェース</w:t>
      </w:r>
      <w:r w:rsidRPr="00E839F9">
        <w:rPr>
          <w:rFonts w:eastAsia="ＭＳ ゴシック" w:cs="游ゴシック Light"/>
          <w:kern w:val="2"/>
          <w:sz w:val="18"/>
          <w:szCs w:val="18"/>
          <w:lang w:eastAsia="ja-JP"/>
        </w:rPr>
        <w:tab/>
      </w:r>
      <w:hyperlink r:id="rId139" w:history="1">
        <w:r w:rsidRPr="00E61DC1">
          <w:rPr>
            <w:rFonts w:eastAsia="ＭＳ ゴシック" w:cs="Arial"/>
            <w:color w:val="1F52A2"/>
            <w:kern w:val="2"/>
            <w:sz w:val="18"/>
            <w:szCs w:val="18"/>
            <w:lang w:eastAsia="ja-JP"/>
          </w:rPr>
          <w:t>cypress.com/interface</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839F9">
        <w:rPr>
          <w:rFonts w:eastAsia="ＭＳ ゴシック" w:cs="游ゴシック Light" w:hint="eastAsia"/>
          <w:kern w:val="2"/>
          <w:sz w:val="18"/>
          <w:szCs w:val="18"/>
          <w:lang w:eastAsia="ja-JP"/>
        </w:rPr>
        <w:t>IoT (</w:t>
      </w:r>
      <w:r w:rsidRPr="00E61DC1">
        <w:rPr>
          <w:rFonts w:eastAsia="ＭＳ ゴシック" w:cs="ＭＳ 明朝" w:hint="eastAsia"/>
          <w:kern w:val="2"/>
          <w:sz w:val="18"/>
          <w:szCs w:val="18"/>
          <w:lang w:eastAsia="ja-JP"/>
        </w:rPr>
        <w:t>モノのインターネット</w:t>
      </w:r>
      <w:r w:rsidRPr="00E839F9">
        <w:rPr>
          <w:rFonts w:eastAsia="ＭＳ ゴシック" w:cs="游ゴシック Light" w:hint="eastAsia"/>
          <w:kern w:val="2"/>
          <w:sz w:val="18"/>
          <w:szCs w:val="18"/>
          <w:lang w:eastAsia="ja-JP"/>
        </w:rPr>
        <w:t>)</w:t>
      </w:r>
      <w:r w:rsidRPr="00E839F9">
        <w:rPr>
          <w:rFonts w:eastAsia="ＭＳ ゴシック" w:cs="游ゴシック Light"/>
          <w:kern w:val="2"/>
          <w:sz w:val="18"/>
          <w:szCs w:val="18"/>
          <w:lang w:eastAsia="ja-JP"/>
        </w:rPr>
        <w:tab/>
      </w:r>
      <w:hyperlink r:id="rId140" w:history="1">
        <w:r w:rsidRPr="00E61DC1">
          <w:rPr>
            <w:rFonts w:eastAsia="ＭＳ ゴシック" w:cs="Arial"/>
            <w:color w:val="1F52A2"/>
            <w:kern w:val="2"/>
            <w:sz w:val="18"/>
            <w:szCs w:val="18"/>
            <w:lang w:eastAsia="ja-JP"/>
          </w:rPr>
          <w:t>cypress.com/iot</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ＭＳ 明朝" w:hint="eastAsia"/>
          <w:kern w:val="2"/>
          <w:sz w:val="18"/>
          <w:szCs w:val="18"/>
          <w:lang w:eastAsia="ja-JP"/>
        </w:rPr>
        <w:t>メモリ</w:t>
      </w:r>
      <w:r w:rsidRPr="00E839F9">
        <w:rPr>
          <w:rFonts w:eastAsia="ＭＳ ゴシック" w:cs="游ゴシック Light"/>
          <w:kern w:val="2"/>
          <w:sz w:val="18"/>
          <w:szCs w:val="18"/>
          <w:lang w:eastAsia="ja-JP"/>
        </w:rPr>
        <w:tab/>
      </w:r>
      <w:hyperlink r:id="rId141" w:history="1">
        <w:r w:rsidRPr="00E61DC1">
          <w:rPr>
            <w:rFonts w:eastAsia="ＭＳ ゴシック" w:cs="Arial"/>
            <w:color w:val="1F52A2"/>
            <w:kern w:val="2"/>
            <w:sz w:val="18"/>
            <w:szCs w:val="18"/>
            <w:lang w:eastAsia="ja-JP"/>
          </w:rPr>
          <w:t>cypress.com/memory</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ＭＳ 明朝" w:hint="eastAsia"/>
          <w:kern w:val="2"/>
          <w:sz w:val="18"/>
          <w:szCs w:val="18"/>
          <w:lang w:eastAsia="ja-JP"/>
        </w:rPr>
        <w:t>マイクロコントローラ</w:t>
      </w:r>
      <w:r w:rsidRPr="00E839F9">
        <w:rPr>
          <w:rFonts w:eastAsia="ＭＳ ゴシック" w:cs="游ゴシック Light"/>
          <w:kern w:val="2"/>
          <w:sz w:val="18"/>
          <w:szCs w:val="18"/>
          <w:lang w:eastAsia="ja-JP"/>
        </w:rPr>
        <w:tab/>
      </w:r>
      <w:hyperlink r:id="rId142" w:history="1">
        <w:r w:rsidRPr="00E61DC1">
          <w:rPr>
            <w:rFonts w:eastAsia="ＭＳ ゴシック" w:cs="Arial"/>
            <w:color w:val="1F52A2"/>
            <w:kern w:val="2"/>
            <w:sz w:val="18"/>
            <w:szCs w:val="18"/>
            <w:lang w:eastAsia="ja-JP"/>
          </w:rPr>
          <w:t>cypress.com/mcu</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proofErr w:type="spellStart"/>
      <w:r w:rsidRPr="00E61DC1">
        <w:rPr>
          <w:rFonts w:eastAsia="ＭＳ ゴシック" w:cs="Arial"/>
          <w:kern w:val="2"/>
          <w:sz w:val="18"/>
          <w:szCs w:val="18"/>
          <w:lang w:eastAsia="ja-JP"/>
        </w:rPr>
        <w:t>PSoC</w:t>
      </w:r>
      <w:proofErr w:type="spellEnd"/>
      <w:r w:rsidRPr="00E839F9">
        <w:rPr>
          <w:rFonts w:eastAsia="ＭＳ ゴシック" w:cs="游ゴシック Light"/>
          <w:kern w:val="2"/>
          <w:sz w:val="18"/>
          <w:szCs w:val="18"/>
          <w:lang w:eastAsia="ja-JP"/>
        </w:rPr>
        <w:tab/>
      </w:r>
      <w:hyperlink r:id="rId143" w:history="1">
        <w:r w:rsidRPr="00E61DC1">
          <w:rPr>
            <w:rFonts w:eastAsia="ＭＳ ゴシック" w:cs="Arial"/>
            <w:color w:val="1F52A2"/>
            <w:kern w:val="2"/>
            <w:sz w:val="18"/>
            <w:szCs w:val="18"/>
            <w:lang w:eastAsia="ja-JP"/>
          </w:rPr>
          <w:t>cypress.com/psoc</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ＭＳ 明朝" w:hint="eastAsia"/>
          <w:kern w:val="2"/>
          <w:sz w:val="18"/>
          <w:szCs w:val="18"/>
          <w:lang w:eastAsia="ja-JP"/>
        </w:rPr>
        <w:t>電源用</w:t>
      </w:r>
      <w:r w:rsidRPr="00E61DC1">
        <w:rPr>
          <w:rFonts w:eastAsia="ＭＳ ゴシック" w:cs="Arial"/>
          <w:kern w:val="2"/>
          <w:sz w:val="18"/>
          <w:szCs w:val="18"/>
          <w:lang w:eastAsia="ja-JP"/>
        </w:rPr>
        <w:t>IC</w:t>
      </w:r>
      <w:r w:rsidRPr="00E839F9">
        <w:rPr>
          <w:rFonts w:eastAsia="ＭＳ ゴシック" w:cs="游ゴシック Light"/>
          <w:kern w:val="2"/>
          <w:sz w:val="18"/>
          <w:szCs w:val="18"/>
          <w:lang w:eastAsia="ja-JP"/>
        </w:rPr>
        <w:tab/>
      </w:r>
      <w:hyperlink r:id="rId144" w:history="1">
        <w:r w:rsidRPr="00E61DC1">
          <w:rPr>
            <w:rFonts w:eastAsia="ＭＳ ゴシック" w:cs="Arial"/>
            <w:color w:val="1F52A2"/>
            <w:kern w:val="2"/>
            <w:sz w:val="18"/>
            <w:szCs w:val="18"/>
            <w:lang w:eastAsia="ja-JP"/>
          </w:rPr>
          <w:t>cypress.com/pmic</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ＭＳ 明朝" w:hint="eastAsia"/>
          <w:kern w:val="2"/>
          <w:sz w:val="18"/>
          <w:szCs w:val="18"/>
          <w:lang w:eastAsia="ja-JP"/>
        </w:rPr>
        <w:t>タッチセンシング</w:t>
      </w:r>
      <w:r w:rsidRPr="00E839F9">
        <w:rPr>
          <w:rFonts w:eastAsia="ＭＳ ゴシック" w:cs="游ゴシック Light"/>
          <w:kern w:val="2"/>
          <w:sz w:val="18"/>
          <w:szCs w:val="18"/>
          <w:lang w:eastAsia="ja-JP"/>
        </w:rPr>
        <w:tab/>
      </w:r>
      <w:hyperlink r:id="rId145" w:history="1">
        <w:r w:rsidRPr="00E61DC1">
          <w:rPr>
            <w:rFonts w:eastAsia="ＭＳ ゴシック" w:cs="Arial"/>
            <w:color w:val="1F52A2"/>
            <w:kern w:val="2"/>
            <w:sz w:val="18"/>
            <w:szCs w:val="18"/>
            <w:lang w:eastAsia="ja-JP"/>
          </w:rPr>
          <w:t>cypress.com/touch</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Arial"/>
          <w:kern w:val="2"/>
          <w:sz w:val="18"/>
          <w:szCs w:val="18"/>
          <w:lang w:eastAsia="ja-JP"/>
        </w:rPr>
        <w:t>USB</w:t>
      </w:r>
      <w:r w:rsidRPr="00E61DC1">
        <w:rPr>
          <w:rFonts w:eastAsia="ＭＳ ゴシック" w:cs="ＭＳ 明朝" w:hint="eastAsia"/>
          <w:kern w:val="2"/>
          <w:sz w:val="18"/>
          <w:szCs w:val="18"/>
          <w:lang w:eastAsia="ja-JP"/>
        </w:rPr>
        <w:t>コントローラー</w:t>
      </w:r>
      <w:r w:rsidRPr="00E839F9">
        <w:rPr>
          <w:rFonts w:eastAsia="ＭＳ ゴシック" w:cs="游ゴシック Light"/>
          <w:kern w:val="2"/>
          <w:sz w:val="18"/>
          <w:szCs w:val="18"/>
          <w:lang w:eastAsia="ja-JP"/>
        </w:rPr>
        <w:tab/>
      </w:r>
      <w:hyperlink r:id="rId146" w:history="1">
        <w:r w:rsidRPr="00E61DC1">
          <w:rPr>
            <w:rFonts w:eastAsia="ＭＳ ゴシック" w:cs="Arial"/>
            <w:color w:val="1F52A2"/>
            <w:kern w:val="2"/>
            <w:sz w:val="18"/>
            <w:szCs w:val="18"/>
            <w:lang w:eastAsia="ja-JP"/>
          </w:rPr>
          <w:t>cypress.com/usb</w:t>
        </w:r>
      </w:hyperlink>
    </w:p>
    <w:p w:rsidR="00E839F9" w:rsidRPr="00E839F9" w:rsidRDefault="00E839F9" w:rsidP="00E839F9">
      <w:pPr>
        <w:tabs>
          <w:tab w:val="left" w:pos="2835"/>
          <w:tab w:val="right" w:pos="4820"/>
        </w:tabs>
        <w:snapToGrid w:val="0"/>
        <w:spacing w:before="60" w:after="60"/>
        <w:rPr>
          <w:rFonts w:eastAsia="ＭＳ ゴシック" w:cs="游ゴシック Light"/>
          <w:color w:val="1F52A2"/>
          <w:kern w:val="2"/>
          <w:sz w:val="18"/>
          <w:szCs w:val="18"/>
          <w:lang w:eastAsia="ja-JP"/>
        </w:rPr>
      </w:pPr>
      <w:r w:rsidRPr="00E61DC1">
        <w:rPr>
          <w:rFonts w:eastAsia="ＭＳ ゴシック" w:cs="ＭＳ 明朝" w:hint="eastAsia"/>
          <w:kern w:val="2"/>
          <w:sz w:val="18"/>
          <w:szCs w:val="18"/>
          <w:lang w:eastAsia="ja-JP"/>
        </w:rPr>
        <w:t>ワイヤレス</w:t>
      </w:r>
      <w:r w:rsidRPr="00E839F9">
        <w:rPr>
          <w:rFonts w:eastAsia="ＭＳ ゴシック" w:cs="游ゴシック Light"/>
          <w:kern w:val="2"/>
          <w:sz w:val="18"/>
          <w:szCs w:val="18"/>
          <w:lang w:eastAsia="ja-JP"/>
        </w:rPr>
        <w:tab/>
      </w:r>
      <w:hyperlink r:id="rId147">
        <w:r w:rsidRPr="00E61DC1">
          <w:rPr>
            <w:rFonts w:eastAsia="ＭＳ ゴシック"/>
            <w:color w:val="1F52A2"/>
            <w:kern w:val="2"/>
            <w:sz w:val="18"/>
            <w:szCs w:val="18"/>
            <w:lang w:eastAsia="ja-JP"/>
          </w:rPr>
          <w:t>cypress.com/wireless</w:t>
        </w:r>
      </w:hyperlink>
    </w:p>
    <w:p w:rsidR="00E839F9" w:rsidRPr="00E61DC1" w:rsidRDefault="00E839F9" w:rsidP="00E839F9">
      <w:pPr>
        <w:adjustRightInd w:val="0"/>
        <w:snapToGrid w:val="0"/>
        <w:spacing w:before="160" w:line="220" w:lineRule="exact"/>
        <w:rPr>
          <w:rFonts w:eastAsia="ＭＳ ゴシック"/>
          <w:b/>
          <w:kern w:val="2"/>
          <w:sz w:val="20"/>
          <w:szCs w:val="18"/>
          <w:lang w:eastAsia="ja-JP"/>
        </w:rPr>
      </w:pPr>
      <w:proofErr w:type="spellStart"/>
      <w:r w:rsidRPr="00E61DC1">
        <w:rPr>
          <w:rFonts w:eastAsia="ＭＳ ゴシック"/>
          <w:b/>
          <w:kern w:val="2"/>
          <w:sz w:val="20"/>
          <w:szCs w:val="18"/>
          <w:lang w:eastAsia="ja-JP"/>
        </w:rPr>
        <w:t>PSoC</w:t>
      </w:r>
      <w:proofErr w:type="spellEnd"/>
      <w:r w:rsidRPr="00E61DC1">
        <w:rPr>
          <w:rFonts w:eastAsia="ＭＳ ゴシック"/>
          <w:b/>
          <w:kern w:val="2"/>
          <w:sz w:val="20"/>
          <w:szCs w:val="18"/>
          <w:vertAlign w:val="superscript"/>
          <w:lang w:eastAsia="ja-JP"/>
        </w:rPr>
        <w:t>®</w:t>
      </w:r>
      <w:r w:rsidRPr="00E61DC1">
        <w:rPr>
          <w:rFonts w:eastAsia="ＭＳ ゴシック" w:hint="eastAsia"/>
          <w:b/>
          <w:kern w:val="2"/>
          <w:sz w:val="20"/>
          <w:szCs w:val="18"/>
          <w:lang w:eastAsia="ja-JP"/>
        </w:rPr>
        <w:t>ソリューション</w:t>
      </w:r>
    </w:p>
    <w:p w:rsidR="00E839F9" w:rsidRPr="00E61DC1" w:rsidRDefault="00E839F9" w:rsidP="00E839F9">
      <w:pPr>
        <w:spacing w:after="78" w:line="280" w:lineRule="exact"/>
        <w:rPr>
          <w:rFonts w:eastAsia="ＭＳ ゴシック" w:cs="Arial"/>
          <w:color w:val="1F52A2"/>
          <w:kern w:val="2"/>
          <w:sz w:val="18"/>
          <w:szCs w:val="18"/>
          <w:lang w:eastAsia="ja-JP"/>
        </w:rPr>
      </w:pPr>
      <w:hyperlink r:id="rId148">
        <w:r w:rsidRPr="00E61DC1">
          <w:rPr>
            <w:rFonts w:eastAsia="ＭＳ ゴシック"/>
            <w:color w:val="1F52A2"/>
            <w:kern w:val="2"/>
            <w:sz w:val="18"/>
            <w:szCs w:val="18"/>
            <w:lang w:eastAsia="ja-JP"/>
          </w:rPr>
          <w:t>PSoC 1</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149">
        <w:r w:rsidRPr="00E61DC1">
          <w:rPr>
            <w:rFonts w:eastAsia="ＭＳ ゴシック"/>
            <w:color w:val="1F52A2"/>
            <w:kern w:val="2"/>
            <w:sz w:val="18"/>
            <w:szCs w:val="18"/>
            <w:lang w:eastAsia="ja-JP"/>
          </w:rPr>
          <w:t>PSoC 3</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150">
        <w:r w:rsidRPr="00E61DC1">
          <w:rPr>
            <w:rFonts w:eastAsia="ＭＳ ゴシック"/>
            <w:color w:val="1F52A2"/>
            <w:kern w:val="2"/>
            <w:sz w:val="18"/>
            <w:szCs w:val="18"/>
            <w:lang w:eastAsia="ja-JP"/>
          </w:rPr>
          <w:t>PSoC 4</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151">
        <w:r w:rsidRPr="00E61DC1">
          <w:rPr>
            <w:rFonts w:eastAsia="ＭＳ ゴシック"/>
            <w:color w:val="1F52A2"/>
            <w:kern w:val="2"/>
            <w:sz w:val="18"/>
            <w:szCs w:val="18"/>
            <w:lang w:eastAsia="ja-JP"/>
          </w:rPr>
          <w:t>PSoC 5LP</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152">
        <w:r w:rsidRPr="00E61DC1">
          <w:rPr>
            <w:rFonts w:eastAsia="ＭＳ ゴシック"/>
            <w:color w:val="1F52A2"/>
            <w:kern w:val="2"/>
            <w:sz w:val="18"/>
            <w:szCs w:val="18"/>
            <w:lang w:eastAsia="ja-JP"/>
          </w:rPr>
          <w:t>PSoC 6 MCU</w:t>
        </w:r>
      </w:hyperlink>
    </w:p>
    <w:p w:rsidR="00E839F9" w:rsidRPr="00E61DC1" w:rsidRDefault="00E839F9" w:rsidP="00E839F9">
      <w:pPr>
        <w:adjustRightInd w:val="0"/>
        <w:snapToGrid w:val="0"/>
        <w:spacing w:before="160" w:line="220" w:lineRule="exact"/>
        <w:rPr>
          <w:rFonts w:eastAsia="ＭＳ ゴシック"/>
          <w:b/>
          <w:kern w:val="2"/>
          <w:sz w:val="20"/>
          <w:szCs w:val="18"/>
          <w:lang w:eastAsia="ja-JP"/>
        </w:rPr>
      </w:pPr>
      <w:r w:rsidRPr="00E61DC1">
        <w:rPr>
          <w:rFonts w:eastAsia="ＭＳ ゴシック" w:hint="eastAsia"/>
          <w:b/>
          <w:kern w:val="2"/>
          <w:sz w:val="20"/>
          <w:szCs w:val="18"/>
          <w:lang w:eastAsia="ja-JP"/>
        </w:rPr>
        <w:t>サイプレス開発者コミュニティ</w:t>
      </w:r>
    </w:p>
    <w:p w:rsidR="00E839F9" w:rsidRPr="00E61DC1" w:rsidRDefault="00E839F9" w:rsidP="00E839F9">
      <w:pPr>
        <w:spacing w:after="78" w:line="280" w:lineRule="exact"/>
        <w:ind w:right="-123"/>
        <w:rPr>
          <w:rFonts w:eastAsia="ＭＳ ゴシック"/>
          <w:color w:val="1F52A2"/>
          <w:kern w:val="2"/>
          <w:sz w:val="18"/>
          <w:szCs w:val="18"/>
          <w:lang w:eastAsia="ja-JP"/>
        </w:rPr>
      </w:pPr>
      <w:hyperlink r:id="rId153" w:history="1">
        <w:r w:rsidRPr="00E61DC1">
          <w:rPr>
            <w:rFonts w:eastAsia="ＭＳ ゴシック" w:hint="eastAsia"/>
            <w:color w:val="1F52A2"/>
            <w:kern w:val="2"/>
            <w:sz w:val="18"/>
            <w:szCs w:val="18"/>
            <w:lang w:eastAsia="ja-JP"/>
          </w:rPr>
          <w:t>コミュニティ</w:t>
        </w:r>
      </w:hyperlink>
      <w:r w:rsidRPr="00E61DC1">
        <w:rPr>
          <w:rFonts w:eastAsia="ＭＳ ゴシック"/>
          <w:kern w:val="2"/>
          <w:sz w:val="18"/>
          <w:szCs w:val="18"/>
          <w:lang w:eastAsia="ja-JP"/>
        </w:rPr>
        <w:t xml:space="preserve"> | </w:t>
      </w:r>
      <w:hyperlink r:id="rId154" w:history="1">
        <w:r w:rsidRPr="00E61DC1">
          <w:rPr>
            <w:rFonts w:eastAsia="ＭＳ ゴシック" w:hint="eastAsia"/>
            <w:color w:val="1F52A2"/>
            <w:kern w:val="2"/>
            <w:sz w:val="18"/>
            <w:szCs w:val="18"/>
            <w:lang w:eastAsia="ja-JP"/>
          </w:rPr>
          <w:t>サンプルコード</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155" w:history="1">
        <w:r w:rsidRPr="00E61DC1">
          <w:rPr>
            <w:rFonts w:eastAsia="ＭＳ ゴシック"/>
            <w:color w:val="1F52A2"/>
            <w:kern w:val="2"/>
            <w:sz w:val="18"/>
            <w:szCs w:val="18"/>
            <w:lang w:eastAsia="ja-JP"/>
          </w:rPr>
          <w:t>Projects</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156" w:history="1">
        <w:r w:rsidRPr="00E61DC1">
          <w:rPr>
            <w:rFonts w:eastAsia="ＭＳ ゴシック" w:cs="ＭＳ 明朝" w:hint="eastAsia"/>
            <w:color w:val="1F52A2"/>
            <w:kern w:val="2"/>
            <w:sz w:val="18"/>
            <w:szCs w:val="18"/>
            <w:lang w:eastAsia="ja-JP"/>
          </w:rPr>
          <w:t>ビデオ</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157" w:history="1">
        <w:r w:rsidRPr="00E61DC1">
          <w:rPr>
            <w:rFonts w:eastAsia="ＭＳ ゴシック" w:cs="ＭＳ 明朝" w:hint="eastAsia"/>
            <w:color w:val="1F52A2"/>
            <w:kern w:val="2"/>
            <w:sz w:val="18"/>
            <w:szCs w:val="18"/>
            <w:lang w:eastAsia="ja-JP"/>
          </w:rPr>
          <w:t>ブログ</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158" w:history="1">
        <w:r w:rsidRPr="00E61DC1">
          <w:rPr>
            <w:rFonts w:eastAsia="ＭＳ ゴシック" w:cs="ＭＳ 明朝" w:hint="eastAsia"/>
            <w:color w:val="1F52A2"/>
            <w:kern w:val="2"/>
            <w:sz w:val="18"/>
            <w:szCs w:val="18"/>
            <w:lang w:eastAsia="ja-JP"/>
          </w:rPr>
          <w:t>トレーニング</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159" w:history="1">
        <w:r w:rsidRPr="00E61DC1">
          <w:rPr>
            <w:rFonts w:eastAsia="ＭＳ ゴシック"/>
            <w:color w:val="1F52A2"/>
            <w:kern w:val="2"/>
            <w:sz w:val="18"/>
            <w:szCs w:val="18"/>
            <w:lang w:eastAsia="ja-JP"/>
          </w:rPr>
          <w:t>Components</w:t>
        </w:r>
      </w:hyperlink>
    </w:p>
    <w:p w:rsidR="00E839F9" w:rsidRPr="00E61DC1" w:rsidRDefault="00E839F9" w:rsidP="00E839F9">
      <w:pPr>
        <w:adjustRightInd w:val="0"/>
        <w:snapToGrid w:val="0"/>
        <w:spacing w:before="160" w:line="220" w:lineRule="exact"/>
        <w:rPr>
          <w:rFonts w:eastAsia="ＭＳ ゴシック"/>
          <w:b/>
          <w:kern w:val="2"/>
          <w:sz w:val="20"/>
          <w:szCs w:val="18"/>
          <w:lang w:eastAsia="ja-JP"/>
        </w:rPr>
      </w:pPr>
      <w:r w:rsidRPr="00E61DC1">
        <w:rPr>
          <w:rFonts w:eastAsia="ＭＳ ゴシック" w:hint="eastAsia"/>
          <w:b/>
          <w:kern w:val="2"/>
          <w:sz w:val="20"/>
          <w:szCs w:val="18"/>
          <w:lang w:eastAsia="ja-JP"/>
        </w:rPr>
        <w:t>テクニカルサポート</w:t>
      </w:r>
    </w:p>
    <w:p w:rsidR="00E839F9" w:rsidRPr="00E61DC1" w:rsidRDefault="00E839F9" w:rsidP="00E839F9">
      <w:pPr>
        <w:spacing w:after="78" w:line="280" w:lineRule="exact"/>
        <w:rPr>
          <w:rFonts w:eastAsia="ＭＳ ゴシック" w:cs="Arial"/>
          <w:color w:val="1F52A2"/>
          <w:kern w:val="2"/>
          <w:sz w:val="18"/>
          <w:szCs w:val="18"/>
          <w:lang w:eastAsia="ja-JP"/>
        </w:rPr>
      </w:pPr>
      <w:hyperlink r:id="rId160" w:history="1">
        <w:r w:rsidRPr="00E61DC1">
          <w:rPr>
            <w:rFonts w:eastAsia="ＭＳ ゴシック" w:cs="Arial"/>
            <w:color w:val="1F52A2"/>
            <w:kern w:val="2"/>
            <w:sz w:val="18"/>
            <w:szCs w:val="18"/>
            <w:lang w:eastAsia="ja-JP"/>
          </w:rPr>
          <w:t>cypress.com/support</w:t>
        </w:r>
      </w:hyperlink>
    </w:p>
    <w:p w:rsidR="00E839F9" w:rsidRPr="00E61DC1" w:rsidRDefault="00E839F9" w:rsidP="00E839F9">
      <w:pPr>
        <w:adjustRightInd w:val="0"/>
        <w:snapToGrid w:val="0"/>
        <w:spacing w:after="78" w:line="220" w:lineRule="exact"/>
        <w:rPr>
          <w:rFonts w:eastAsia="ＭＳ ゴシック"/>
          <w:color w:val="1F52A2"/>
          <w:kern w:val="2"/>
          <w:sz w:val="18"/>
          <w:szCs w:val="18"/>
          <w:lang w:eastAsia="ja-JP"/>
        </w:rPr>
      </w:pPr>
    </w:p>
    <w:p w:rsidR="00E839F9" w:rsidRPr="00E61DC1" w:rsidRDefault="00E839F9" w:rsidP="00E839F9">
      <w:pPr>
        <w:adjustRightInd w:val="0"/>
        <w:snapToGrid w:val="0"/>
        <w:spacing w:after="78" w:line="280" w:lineRule="exact"/>
        <w:rPr>
          <w:rFonts w:eastAsia="ＭＳ ゴシック"/>
          <w:color w:val="1F52A2"/>
          <w:kern w:val="2"/>
          <w:sz w:val="18"/>
          <w:szCs w:val="18"/>
          <w:lang w:eastAsia="ja-JP"/>
        </w:rPr>
      </w:pPr>
    </w:p>
    <w:p w:rsidR="00E839F9" w:rsidRPr="00E61DC1" w:rsidRDefault="00E839F9" w:rsidP="00E839F9">
      <w:pPr>
        <w:tabs>
          <w:tab w:val="right" w:pos="10080"/>
        </w:tabs>
        <w:autoSpaceDE w:val="0"/>
        <w:autoSpaceDN w:val="0"/>
        <w:adjustRightInd w:val="0"/>
        <w:textAlignment w:val="baseline"/>
        <w:rPr>
          <w:rFonts w:eastAsia="ＭＳ ゴシック"/>
          <w:bCs/>
          <w:sz w:val="18"/>
          <w:szCs w:val="18"/>
          <w:lang w:eastAsia="ja-JP"/>
        </w:rPr>
      </w:pPr>
    </w:p>
    <w:p w:rsidR="00E839F9" w:rsidRPr="00E61DC1" w:rsidRDefault="00E839F9" w:rsidP="00E839F9">
      <w:pPr>
        <w:tabs>
          <w:tab w:val="right" w:pos="10080"/>
        </w:tabs>
        <w:autoSpaceDE w:val="0"/>
        <w:autoSpaceDN w:val="0"/>
        <w:adjustRightInd w:val="0"/>
        <w:textAlignment w:val="baseline"/>
        <w:rPr>
          <w:rFonts w:eastAsia="ＭＳ ゴシック"/>
          <w:bCs/>
          <w:sz w:val="18"/>
          <w:szCs w:val="18"/>
          <w:lang w:eastAsia="ja-JP"/>
        </w:rPr>
      </w:pPr>
    </w:p>
    <w:p w:rsidR="00E839F9" w:rsidRPr="00E61DC1" w:rsidRDefault="00E839F9" w:rsidP="00E839F9">
      <w:pPr>
        <w:spacing w:after="78" w:line="280" w:lineRule="exact"/>
        <w:rPr>
          <w:rFonts w:eastAsia="ＭＳ ゴシック"/>
          <w:kern w:val="2"/>
          <w:sz w:val="18"/>
          <w:szCs w:val="18"/>
          <w:lang w:eastAsia="ja-JP"/>
        </w:rPr>
        <w:sectPr w:rsidR="00E839F9" w:rsidRPr="00E61DC1">
          <w:type w:val="continuous"/>
          <w:pgSz w:w="12240" w:h="15840" w:code="1"/>
          <w:pgMar w:top="1440" w:right="1080" w:bottom="1440" w:left="1080" w:header="706" w:footer="173" w:gutter="0"/>
          <w:pgNumType w:start="1"/>
          <w:cols w:num="2" w:space="425"/>
          <w:docGrid w:type="linesAndChars" w:linePitch="360"/>
        </w:sectPr>
      </w:pPr>
    </w:p>
    <w:p w:rsidR="00E839F9" w:rsidRPr="00E61DC1" w:rsidRDefault="00E839F9" w:rsidP="00E839F9">
      <w:pPr>
        <w:rPr>
          <w:rFonts w:eastAsia="ＭＳ ゴシック"/>
        </w:rPr>
        <w:sectPr w:rsidR="00E839F9" w:rsidRPr="00E61DC1">
          <w:headerReference w:type="default" r:id="rId161"/>
          <w:type w:val="continuous"/>
          <w:pgSz w:w="12240" w:h="15840" w:code="1"/>
          <w:pgMar w:top="1440" w:right="1080" w:bottom="1440" w:left="1080" w:header="576" w:footer="573" w:gutter="0"/>
          <w:cols w:space="720"/>
          <w:titlePg/>
          <w:docGrid w:linePitch="326"/>
        </w:sectPr>
      </w:pPr>
    </w:p>
    <w:tbl>
      <w:tblPr>
        <w:tblW w:w="4913" w:type="pct"/>
        <w:tblInd w:w="72" w:type="dxa"/>
        <w:shd w:val="clear" w:color="auto" w:fill="005596"/>
        <w:tblLook w:val="0000" w:firstRow="0" w:lastRow="0" w:firstColumn="0" w:lastColumn="0" w:noHBand="0" w:noVBand="0"/>
      </w:tblPr>
      <w:tblGrid>
        <w:gridCol w:w="7549"/>
        <w:gridCol w:w="2568"/>
      </w:tblGrid>
      <w:tr w:rsidR="00E839F9" w:rsidRPr="00E61DC1" w:rsidTr="00A211CE">
        <w:trPr>
          <w:cantSplit/>
          <w:trHeight w:val="900"/>
        </w:trPr>
        <w:tc>
          <w:tcPr>
            <w:tcW w:w="3731" w:type="pct"/>
            <w:shd w:val="clear" w:color="auto" w:fill="005596"/>
            <w:vAlign w:val="center"/>
          </w:tcPr>
          <w:p w:rsidR="00E839F9" w:rsidRPr="00E61DC1" w:rsidRDefault="00E839F9" w:rsidP="00A211CE">
            <w:pPr>
              <w:pStyle w:val="Copyright"/>
              <w:rPr>
                <w:rFonts w:eastAsia="ＭＳ ゴシック"/>
              </w:rPr>
            </w:pPr>
            <w:r w:rsidRPr="00E839F9">
              <w:rPr>
                <w:rFonts w:eastAsia="ＭＳ ゴシック"/>
                <w:noProof/>
              </w:rPr>
              <w:pict>
                <v:shape id="_x0000_i1083" type="#_x0000_t75" style="width:134pt;height:41.5pt;visibility:visible;mso-wrap-style:square">
                  <v:imagedata r:id="rId162" o:title="Cypress Logo_New_White (Reverse)_PNG"/>
                </v:shape>
              </w:pict>
            </w:r>
          </w:p>
        </w:tc>
        <w:tc>
          <w:tcPr>
            <w:tcW w:w="1269" w:type="pct"/>
            <w:shd w:val="clear" w:color="auto" w:fill="005596"/>
            <w:vAlign w:val="center"/>
          </w:tcPr>
          <w:p w:rsidR="00E839F9" w:rsidRPr="00E839F9" w:rsidRDefault="00E839F9" w:rsidP="00A211CE">
            <w:pPr>
              <w:pStyle w:val="Copyright"/>
              <w:ind w:left="-125"/>
              <w:rPr>
                <w:rFonts w:eastAsia="ＭＳ ゴシック"/>
                <w:color w:val="F2F2F2"/>
              </w:rPr>
            </w:pPr>
            <w:r w:rsidRPr="00E839F9">
              <w:rPr>
                <w:rFonts w:eastAsia="ＭＳ ゴシック"/>
                <w:color w:val="F2F2F2"/>
              </w:rPr>
              <w:t xml:space="preserve"> Cypress Semiconductor</w:t>
            </w:r>
          </w:p>
          <w:p w:rsidR="00E839F9" w:rsidRPr="00E839F9" w:rsidRDefault="00E839F9" w:rsidP="00A211CE">
            <w:pPr>
              <w:pStyle w:val="Copyright"/>
              <w:ind w:left="-125"/>
              <w:rPr>
                <w:rFonts w:eastAsia="ＭＳ ゴシック"/>
                <w:color w:val="F2F2F2"/>
              </w:rPr>
            </w:pPr>
            <w:r w:rsidRPr="00E839F9">
              <w:rPr>
                <w:rFonts w:eastAsia="ＭＳ ゴシック"/>
                <w:color w:val="F2F2F2"/>
              </w:rPr>
              <w:t xml:space="preserve"> An Infineon Technologies Company</w:t>
            </w:r>
          </w:p>
          <w:p w:rsidR="00E839F9" w:rsidRPr="00E839F9" w:rsidRDefault="00E839F9" w:rsidP="00A211CE">
            <w:pPr>
              <w:pStyle w:val="Copyright"/>
              <w:ind w:left="-125"/>
              <w:rPr>
                <w:rFonts w:eastAsia="ＭＳ ゴシック"/>
                <w:color w:val="F2F2F2"/>
              </w:rPr>
            </w:pPr>
            <w:r w:rsidRPr="00E839F9">
              <w:rPr>
                <w:rFonts w:eastAsia="ＭＳ ゴシック"/>
                <w:color w:val="F2F2F2"/>
              </w:rPr>
              <w:t xml:space="preserve"> 198 Champion Court </w:t>
            </w:r>
          </w:p>
          <w:p w:rsidR="00E839F9" w:rsidRPr="00E839F9" w:rsidRDefault="00E839F9" w:rsidP="00A211CE">
            <w:pPr>
              <w:pStyle w:val="Copyright"/>
              <w:ind w:left="-125"/>
              <w:rPr>
                <w:rFonts w:eastAsia="ＭＳ ゴシック"/>
                <w:color w:val="F2F2F2"/>
              </w:rPr>
            </w:pPr>
            <w:r w:rsidRPr="00E839F9">
              <w:rPr>
                <w:rFonts w:eastAsia="ＭＳ ゴシック"/>
                <w:color w:val="F2F2F2"/>
              </w:rPr>
              <w:t xml:space="preserve"> San Jose, CA 95134-1709</w:t>
            </w:r>
          </w:p>
        </w:tc>
      </w:tr>
    </w:tbl>
    <w:p w:rsidR="00E839F9" w:rsidRPr="00E61DC1" w:rsidRDefault="00E839F9" w:rsidP="00E839F9">
      <w:pPr>
        <w:pStyle w:val="Copyright"/>
        <w:spacing w:before="60"/>
        <w:rPr>
          <w:rFonts w:eastAsia="ＭＳ ゴシック"/>
          <w:sz w:val="14"/>
          <w:lang w:eastAsia="ja-JP"/>
        </w:rPr>
      </w:pPr>
      <w:r w:rsidRPr="00E61DC1">
        <w:rPr>
          <w:rFonts w:eastAsia="ＭＳ ゴシック"/>
          <w:sz w:val="14"/>
        </w:rPr>
        <w:t xml:space="preserve"> © </w:t>
      </w:r>
      <w:r w:rsidRPr="00E61DC1">
        <w:rPr>
          <w:rFonts w:eastAsia="ＭＳ ゴシック" w:hint="eastAsia"/>
          <w:sz w:val="14"/>
        </w:rPr>
        <w:t>Cypress</w:t>
      </w:r>
      <w:r>
        <w:rPr>
          <w:rFonts w:eastAsia="ＭＳ ゴシック" w:hint="eastAsia"/>
          <w:sz w:val="14"/>
        </w:rPr>
        <w:t xml:space="preserve"> Semiconductor Corporation, 201</w:t>
      </w:r>
      <w:r>
        <w:rPr>
          <w:rFonts w:eastAsia="ＭＳ ゴシック"/>
          <w:sz w:val="14"/>
        </w:rPr>
        <w:t>0</w:t>
      </w:r>
      <w:r w:rsidRPr="00E61DC1">
        <w:rPr>
          <w:rFonts w:eastAsia="ＭＳ ゴシック" w:hint="eastAsia"/>
          <w:sz w:val="14"/>
        </w:rPr>
        <w:t xml:space="preserve">-2020. </w:t>
      </w:r>
      <w:proofErr w:type="spellStart"/>
      <w:r w:rsidRPr="00E61DC1">
        <w:rPr>
          <w:rFonts w:eastAsia="ＭＳ ゴシック" w:hint="eastAsia"/>
          <w:sz w:val="14"/>
        </w:rPr>
        <w:t>本書面は</w:t>
      </w:r>
      <w:proofErr w:type="spellEnd"/>
      <w:r w:rsidRPr="00E61DC1">
        <w:rPr>
          <w:rFonts w:eastAsia="ＭＳ ゴシック" w:hint="eastAsia"/>
          <w:sz w:val="14"/>
        </w:rPr>
        <w:t xml:space="preserve">, Cypress Semiconductor </w:t>
      </w:r>
      <w:proofErr w:type="spellStart"/>
      <w:r w:rsidRPr="00E61DC1">
        <w:rPr>
          <w:rFonts w:eastAsia="ＭＳ ゴシック" w:hint="eastAsia"/>
          <w:sz w:val="14"/>
        </w:rPr>
        <w:t>Corporation</w:t>
      </w:r>
      <w:r w:rsidRPr="00E61DC1">
        <w:rPr>
          <w:rFonts w:eastAsia="ＭＳ ゴシック" w:hint="eastAsia"/>
          <w:sz w:val="14"/>
        </w:rPr>
        <w:t>及び</w:t>
      </w:r>
      <w:r w:rsidRPr="00E61DC1">
        <w:rPr>
          <w:rFonts w:eastAsia="ＭＳ ゴシック" w:hint="eastAsia"/>
          <w:sz w:val="14"/>
        </w:rPr>
        <w:t>Spansion</w:t>
      </w:r>
      <w:proofErr w:type="spellEnd"/>
      <w:r w:rsidRPr="00E61DC1">
        <w:rPr>
          <w:rFonts w:eastAsia="ＭＳ ゴシック" w:hint="eastAsia"/>
          <w:sz w:val="14"/>
        </w:rPr>
        <w:t xml:space="preserve"> </w:t>
      </w:r>
      <w:proofErr w:type="spellStart"/>
      <w:r w:rsidRPr="00E61DC1">
        <w:rPr>
          <w:rFonts w:eastAsia="ＭＳ ゴシック" w:hint="eastAsia"/>
          <w:sz w:val="14"/>
        </w:rPr>
        <w:t>LLC</w:t>
      </w:r>
      <w:r w:rsidRPr="00E61DC1">
        <w:rPr>
          <w:rFonts w:eastAsia="ＭＳ ゴシック" w:hint="eastAsia"/>
          <w:sz w:val="14"/>
        </w:rPr>
        <w:t>を含むその子会社</w:t>
      </w:r>
      <w:proofErr w:type="spellEnd"/>
      <w:r w:rsidRPr="00E61DC1">
        <w:rPr>
          <w:rFonts w:eastAsia="ＭＳ ゴシック" w:hint="eastAsia"/>
          <w:sz w:val="14"/>
        </w:rPr>
        <w:t xml:space="preserve"> (</w:t>
      </w:r>
      <w:proofErr w:type="spellStart"/>
      <w:r w:rsidRPr="00E61DC1">
        <w:rPr>
          <w:rFonts w:eastAsia="ＭＳ ゴシック" w:hint="eastAsia"/>
          <w:sz w:val="14"/>
        </w:rPr>
        <w:t>以下「</w:t>
      </w:r>
      <w:r w:rsidRPr="00E61DC1">
        <w:rPr>
          <w:rFonts w:eastAsia="ＭＳ ゴシック" w:hint="eastAsia"/>
          <w:sz w:val="14"/>
        </w:rPr>
        <w:t>Cypress</w:t>
      </w:r>
      <w:proofErr w:type="spellEnd"/>
      <w:r w:rsidRPr="00E61DC1">
        <w:rPr>
          <w:rFonts w:eastAsia="ＭＳ ゴシック" w:hint="eastAsia"/>
          <w:sz w:val="14"/>
        </w:rPr>
        <w:t>」</w:t>
      </w:r>
      <w:proofErr w:type="spellStart"/>
      <w:r w:rsidRPr="00E61DC1">
        <w:rPr>
          <w:rFonts w:eastAsia="ＭＳ ゴシック" w:hint="eastAsia"/>
          <w:sz w:val="14"/>
        </w:rPr>
        <w:t>という</w:t>
      </w:r>
      <w:proofErr w:type="spellEnd"/>
      <w:r w:rsidRPr="00E61DC1">
        <w:rPr>
          <w:rFonts w:eastAsia="ＭＳ ゴシック" w:hint="eastAsia"/>
          <w:sz w:val="14"/>
        </w:rPr>
        <w:t>。</w:t>
      </w:r>
      <w:r w:rsidRPr="00E61DC1">
        <w:rPr>
          <w:rFonts w:eastAsia="ＭＳ ゴシック" w:hint="eastAsia"/>
          <w:sz w:val="14"/>
          <w:lang w:eastAsia="ja-JP"/>
        </w:rPr>
        <w:t xml:space="preserve">) </w:t>
      </w:r>
      <w:r w:rsidRPr="00E61DC1">
        <w:rPr>
          <w:rFonts w:eastAsia="ＭＳ ゴシック" w:hint="eastAsia"/>
          <w:sz w:val="14"/>
          <w:lang w:eastAsia="ja-JP"/>
        </w:rPr>
        <w:t>に帰属する財産である。本書面</w:t>
      </w:r>
      <w:r w:rsidRPr="00E61DC1">
        <w:rPr>
          <w:rFonts w:eastAsia="ＭＳ ゴシック" w:hint="eastAsia"/>
          <w:sz w:val="14"/>
          <w:lang w:eastAsia="ja-JP"/>
        </w:rPr>
        <w:t xml:space="preserve"> (</w:t>
      </w:r>
      <w:r w:rsidRPr="00E61DC1">
        <w:rPr>
          <w:rFonts w:eastAsia="ＭＳ ゴシック" w:hint="eastAsia"/>
          <w:sz w:val="14"/>
          <w:lang w:eastAsia="ja-JP"/>
        </w:rPr>
        <w:t>本書面に含まれ又は言及されているあらゆるソフトウェア若しくはファームウェア</w:t>
      </w:r>
      <w:r w:rsidRPr="00E61DC1">
        <w:rPr>
          <w:rFonts w:eastAsia="ＭＳ ゴシック" w:hint="eastAsia"/>
          <w:sz w:val="14"/>
          <w:lang w:eastAsia="ja-JP"/>
        </w:rPr>
        <w:t xml:space="preserve"> (</w:t>
      </w:r>
      <w:r w:rsidRPr="00E61DC1">
        <w:rPr>
          <w:rFonts w:eastAsia="ＭＳ ゴシック" w:hint="eastAsia"/>
          <w:sz w:val="14"/>
          <w:lang w:eastAsia="ja-JP"/>
        </w:rPr>
        <w:t>以下「本ソフトウェア」という。</w:t>
      </w:r>
      <w:r w:rsidRPr="00E61DC1">
        <w:rPr>
          <w:rFonts w:eastAsia="ＭＳ ゴシック" w:hint="eastAsia"/>
          <w:sz w:val="14"/>
          <w:lang w:eastAsia="ja-JP"/>
        </w:rPr>
        <w:t xml:space="preserve">) </w:t>
      </w:r>
      <w:r w:rsidRPr="00E61DC1">
        <w:rPr>
          <w:rFonts w:eastAsia="ＭＳ ゴシック" w:hint="eastAsia"/>
          <w:sz w:val="14"/>
          <w:lang w:eastAsia="ja-JP"/>
        </w:rPr>
        <w:t>を含む</w:t>
      </w:r>
      <w:r w:rsidRPr="00E61DC1">
        <w:rPr>
          <w:rFonts w:eastAsia="ＭＳ ゴシック" w:hint="eastAsia"/>
          <w:sz w:val="14"/>
          <w:lang w:eastAsia="ja-JP"/>
        </w:rPr>
        <w:t xml:space="preserve">) </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アメリカ合衆国及び世界のその他の国における知的財産法令及び条約に基づき</w:t>
      </w:r>
      <w:r w:rsidRPr="00E61DC1">
        <w:rPr>
          <w:rFonts w:eastAsia="ＭＳ ゴシック" w:hint="eastAsia"/>
          <w:sz w:val="14"/>
          <w:lang w:eastAsia="ja-JP"/>
        </w:rPr>
        <w:t>Cypress</w:t>
      </w:r>
      <w:r w:rsidRPr="00E61DC1">
        <w:rPr>
          <w:rFonts w:eastAsia="ＭＳ ゴシック" w:hint="eastAsia"/>
          <w:sz w:val="14"/>
          <w:lang w:eastAsia="ja-JP"/>
        </w:rPr>
        <w:t>が所有する。</w:t>
      </w:r>
      <w:r w:rsidRPr="00E61DC1">
        <w:rPr>
          <w:rFonts w:eastAsia="ＭＳ ゴシック" w:hint="eastAsia"/>
          <w:sz w:val="14"/>
          <w:lang w:eastAsia="ja-JP"/>
        </w:rPr>
        <w:t>Cypress</w:t>
      </w:r>
      <w:r w:rsidRPr="00E61DC1">
        <w:rPr>
          <w:rFonts w:eastAsia="ＭＳ ゴシック" w:hint="eastAsia"/>
          <w:sz w:val="14"/>
          <w:lang w:eastAsia="ja-JP"/>
        </w:rPr>
        <w:t>はこれらの法令及び条約に基づく全ての権利を留保し</w:t>
      </w:r>
      <w:r w:rsidRPr="00E61DC1">
        <w:rPr>
          <w:rFonts w:eastAsia="ＭＳ ゴシック" w:hint="eastAsia"/>
          <w:sz w:val="14"/>
          <w:lang w:eastAsia="ja-JP"/>
        </w:rPr>
        <w:t xml:space="preserve">, </w:t>
      </w:r>
      <w:r w:rsidRPr="00E61DC1">
        <w:rPr>
          <w:rFonts w:eastAsia="ＭＳ ゴシック" w:hint="eastAsia"/>
          <w:sz w:val="14"/>
          <w:lang w:eastAsia="ja-JP"/>
        </w:rPr>
        <w:t>本段落で特に記載されているものを除き</w:t>
      </w:r>
      <w:r w:rsidRPr="00E61DC1">
        <w:rPr>
          <w:rFonts w:eastAsia="ＭＳ ゴシック" w:hint="eastAsia"/>
          <w:sz w:val="14"/>
          <w:lang w:eastAsia="ja-JP"/>
        </w:rPr>
        <w:t xml:space="preserve">, </w:t>
      </w:r>
      <w:r w:rsidRPr="00E61DC1">
        <w:rPr>
          <w:rFonts w:eastAsia="ＭＳ ゴシック" w:hint="eastAsia"/>
          <w:sz w:val="14"/>
          <w:lang w:eastAsia="ja-JP"/>
        </w:rPr>
        <w:t>その特許権</w:t>
      </w:r>
      <w:r w:rsidRPr="00E61DC1">
        <w:rPr>
          <w:rFonts w:eastAsia="ＭＳ ゴシック" w:hint="eastAsia"/>
          <w:sz w:val="14"/>
          <w:lang w:eastAsia="ja-JP"/>
        </w:rPr>
        <w:t xml:space="preserve">, </w:t>
      </w:r>
      <w:r w:rsidRPr="00E61DC1">
        <w:rPr>
          <w:rFonts w:eastAsia="ＭＳ ゴシック" w:hint="eastAsia"/>
          <w:sz w:val="14"/>
          <w:lang w:eastAsia="ja-JP"/>
        </w:rPr>
        <w:t>著作権</w:t>
      </w:r>
      <w:r w:rsidRPr="00E61DC1">
        <w:rPr>
          <w:rFonts w:eastAsia="ＭＳ ゴシック" w:hint="eastAsia"/>
          <w:sz w:val="14"/>
          <w:lang w:eastAsia="ja-JP"/>
        </w:rPr>
        <w:t xml:space="preserve">, </w:t>
      </w:r>
      <w:r w:rsidRPr="00E61DC1">
        <w:rPr>
          <w:rFonts w:eastAsia="ＭＳ ゴシック" w:hint="eastAsia"/>
          <w:sz w:val="14"/>
          <w:lang w:eastAsia="ja-JP"/>
        </w:rPr>
        <w:t>商標権又はその他の知的財産権のライセンスを一切許諾しない。本ソフトウェアにライセンス契約書が伴っておらず</w:t>
      </w:r>
      <w:r w:rsidRPr="00E61DC1">
        <w:rPr>
          <w:rFonts w:eastAsia="ＭＳ ゴシック" w:hint="eastAsia"/>
          <w:sz w:val="14"/>
          <w:lang w:eastAsia="ja-JP"/>
        </w:rPr>
        <w:t xml:space="preserve">, </w:t>
      </w:r>
      <w:r w:rsidRPr="00E61DC1">
        <w:rPr>
          <w:rFonts w:eastAsia="ＭＳ ゴシック" w:hint="eastAsia"/>
          <w:sz w:val="14"/>
          <w:lang w:eastAsia="ja-JP"/>
        </w:rPr>
        <w:t>かつ</w:t>
      </w:r>
      <w:r w:rsidRPr="00E61DC1">
        <w:rPr>
          <w:rFonts w:eastAsia="ＭＳ ゴシック" w:hint="eastAsia"/>
          <w:sz w:val="14"/>
          <w:lang w:eastAsia="ja-JP"/>
        </w:rPr>
        <w:t>Cypress</w:t>
      </w:r>
      <w:r w:rsidRPr="00E61DC1">
        <w:rPr>
          <w:rFonts w:eastAsia="ＭＳ ゴシック" w:hint="eastAsia"/>
          <w:sz w:val="14"/>
          <w:lang w:eastAsia="ja-JP"/>
        </w:rPr>
        <w:t>との間で別途本ソフトウェアの使用方法を定める書面による合意がない場合</w:t>
      </w:r>
      <w:r w:rsidRPr="00E61DC1">
        <w:rPr>
          <w:rFonts w:eastAsia="ＭＳ ゴシック" w:hint="eastAsia"/>
          <w:sz w:val="14"/>
          <w:lang w:eastAsia="ja-JP"/>
        </w:rPr>
        <w:t>, Cypress</w:t>
      </w:r>
      <w:r w:rsidRPr="00E61DC1">
        <w:rPr>
          <w:rFonts w:eastAsia="ＭＳ ゴシック" w:hint="eastAsia"/>
          <w:sz w:val="14"/>
          <w:lang w:eastAsia="ja-JP"/>
        </w:rPr>
        <w:t>は</w:t>
      </w:r>
      <w:r w:rsidRPr="00E61DC1">
        <w:rPr>
          <w:rFonts w:eastAsia="ＭＳ ゴシック" w:hint="eastAsia"/>
          <w:sz w:val="14"/>
          <w:lang w:eastAsia="ja-JP"/>
        </w:rPr>
        <w:t xml:space="preserve">, (1) </w:t>
      </w:r>
      <w:r w:rsidRPr="00E61DC1">
        <w:rPr>
          <w:rFonts w:eastAsia="ＭＳ ゴシック" w:hint="eastAsia"/>
          <w:sz w:val="14"/>
          <w:lang w:eastAsia="ja-JP"/>
        </w:rPr>
        <w:t>本ソフトウェアの著作権に基づき</w:t>
      </w:r>
      <w:r w:rsidRPr="00E61DC1">
        <w:rPr>
          <w:rFonts w:eastAsia="ＭＳ ゴシック" w:hint="eastAsia"/>
          <w:sz w:val="14"/>
          <w:lang w:eastAsia="ja-JP"/>
        </w:rPr>
        <w:t xml:space="preserve">,  (a) </w:t>
      </w:r>
      <w:r w:rsidRPr="00E61DC1">
        <w:rPr>
          <w:rFonts w:eastAsia="ＭＳ ゴシック" w:hint="eastAsia"/>
          <w:sz w:val="14"/>
          <w:lang w:eastAsia="ja-JP"/>
        </w:rPr>
        <w:t>ソースコード形式で提供されている本ソフトウェアについて</w:t>
      </w:r>
      <w:r w:rsidRPr="00E61DC1">
        <w:rPr>
          <w:rFonts w:eastAsia="ＭＳ ゴシック" w:hint="eastAsia"/>
          <w:sz w:val="14"/>
          <w:lang w:eastAsia="ja-JP"/>
        </w:rPr>
        <w:t>, Cypress</w:t>
      </w:r>
      <w:r w:rsidRPr="00E61DC1">
        <w:rPr>
          <w:rFonts w:eastAsia="ＭＳ ゴシック" w:hint="eastAsia"/>
          <w:sz w:val="14"/>
          <w:lang w:eastAsia="ja-JP"/>
        </w:rPr>
        <w:t>ハードウェア製品と共に用いるためにのみ</w:t>
      </w:r>
      <w:r w:rsidRPr="00E61DC1">
        <w:rPr>
          <w:rFonts w:eastAsia="ＭＳ ゴシック" w:hint="eastAsia"/>
          <w:sz w:val="14"/>
          <w:lang w:eastAsia="ja-JP"/>
        </w:rPr>
        <w:t xml:space="preserve">, </w:t>
      </w:r>
      <w:r w:rsidRPr="00E61DC1">
        <w:rPr>
          <w:rFonts w:eastAsia="ＭＳ ゴシック" w:hint="eastAsia"/>
          <w:sz w:val="14"/>
          <w:lang w:eastAsia="ja-JP"/>
        </w:rPr>
        <w:t>かつ組織内部でのみ</w:t>
      </w:r>
      <w:r w:rsidRPr="00E61DC1">
        <w:rPr>
          <w:rFonts w:eastAsia="ＭＳ ゴシック" w:hint="eastAsia"/>
          <w:sz w:val="14"/>
          <w:lang w:eastAsia="ja-JP"/>
        </w:rPr>
        <w:t xml:space="preserve">, </w:t>
      </w:r>
      <w:r w:rsidRPr="00E61DC1">
        <w:rPr>
          <w:rFonts w:eastAsia="ＭＳ ゴシック" w:hint="eastAsia"/>
          <w:sz w:val="14"/>
          <w:lang w:eastAsia="ja-JP"/>
        </w:rPr>
        <w:t>本ソフトウェアの修正及び複製を行うこと</w:t>
      </w:r>
      <w:r w:rsidRPr="00E61DC1">
        <w:rPr>
          <w:rFonts w:eastAsia="ＭＳ ゴシック" w:hint="eastAsia"/>
          <w:sz w:val="14"/>
          <w:lang w:eastAsia="ja-JP"/>
        </w:rPr>
        <w:t xml:space="preserve">, </w:t>
      </w:r>
      <w:r w:rsidRPr="00E61DC1">
        <w:rPr>
          <w:rFonts w:eastAsia="ＭＳ ゴシック" w:hint="eastAsia"/>
          <w:sz w:val="14"/>
          <w:lang w:eastAsia="ja-JP"/>
        </w:rPr>
        <w:t>並びに</w:t>
      </w:r>
      <w:r w:rsidRPr="00E61DC1">
        <w:rPr>
          <w:rFonts w:eastAsia="ＭＳ ゴシック" w:hint="eastAsia"/>
          <w:sz w:val="14"/>
          <w:lang w:eastAsia="ja-JP"/>
        </w:rPr>
        <w:t xml:space="preserve"> (b) Cypress</w:t>
      </w:r>
      <w:r w:rsidRPr="00E61DC1">
        <w:rPr>
          <w:rFonts w:eastAsia="ＭＳ ゴシック" w:hint="eastAsia"/>
          <w:sz w:val="14"/>
          <w:lang w:eastAsia="ja-JP"/>
        </w:rPr>
        <w:t>のハードウェア製品ユニットに用いるためにのみ</w:t>
      </w:r>
      <w:r w:rsidRPr="00E61DC1">
        <w:rPr>
          <w:rFonts w:eastAsia="ＭＳ ゴシック" w:hint="eastAsia"/>
          <w:sz w:val="14"/>
          <w:lang w:eastAsia="ja-JP"/>
        </w:rPr>
        <w:t>,  (</w:t>
      </w:r>
      <w:r w:rsidRPr="00E61DC1">
        <w:rPr>
          <w:rFonts w:eastAsia="ＭＳ ゴシック" w:hint="eastAsia"/>
          <w:sz w:val="14"/>
          <w:lang w:eastAsia="ja-JP"/>
        </w:rPr>
        <w:t>直接又は再販売者及び販売代理店を介して間接のいずれかで</w:t>
      </w:r>
      <w:r w:rsidRPr="00E61DC1">
        <w:rPr>
          <w:rFonts w:eastAsia="ＭＳ ゴシック" w:hint="eastAsia"/>
          <w:sz w:val="14"/>
          <w:lang w:eastAsia="ja-JP"/>
        </w:rPr>
        <w:t xml:space="preserve">) </w:t>
      </w:r>
      <w:r w:rsidRPr="00E61DC1">
        <w:rPr>
          <w:rFonts w:eastAsia="ＭＳ ゴシック" w:hint="eastAsia"/>
          <w:sz w:val="14"/>
          <w:lang w:eastAsia="ja-JP"/>
        </w:rPr>
        <w:t>本ソフトウェアをバイナリーコード形式で外部エンドユーザーに配布すること</w:t>
      </w:r>
      <w:r w:rsidRPr="00E61DC1">
        <w:rPr>
          <w:rFonts w:eastAsia="ＭＳ ゴシック" w:hint="eastAsia"/>
          <w:sz w:val="14"/>
          <w:lang w:eastAsia="ja-JP"/>
        </w:rPr>
        <w:t xml:space="preserve">, </w:t>
      </w:r>
      <w:r w:rsidRPr="00E61DC1">
        <w:rPr>
          <w:rFonts w:eastAsia="ＭＳ ゴシック" w:hint="eastAsia"/>
          <w:sz w:val="14"/>
          <w:lang w:eastAsia="ja-JP"/>
        </w:rPr>
        <w:t>並びに</w:t>
      </w:r>
      <w:r w:rsidRPr="00E61DC1">
        <w:rPr>
          <w:rFonts w:eastAsia="ＭＳ ゴシック" w:hint="eastAsia"/>
          <w:sz w:val="14"/>
          <w:lang w:eastAsia="ja-JP"/>
        </w:rPr>
        <w:t xml:space="preserve"> (2) </w:t>
      </w:r>
      <w:r w:rsidRPr="00E61DC1">
        <w:rPr>
          <w:rFonts w:eastAsia="ＭＳ ゴシック" w:hint="eastAsia"/>
          <w:sz w:val="14"/>
          <w:lang w:eastAsia="ja-JP"/>
        </w:rPr>
        <w:t>本ソフトウェア</w:t>
      </w:r>
      <w:r w:rsidRPr="00E61DC1">
        <w:rPr>
          <w:rFonts w:eastAsia="ＭＳ ゴシック" w:hint="eastAsia"/>
          <w:sz w:val="14"/>
          <w:lang w:eastAsia="ja-JP"/>
        </w:rPr>
        <w:t xml:space="preserve"> (Cypress</w:t>
      </w:r>
      <w:r w:rsidRPr="00E61DC1">
        <w:rPr>
          <w:rFonts w:eastAsia="ＭＳ ゴシック" w:hint="eastAsia"/>
          <w:sz w:val="14"/>
          <w:lang w:eastAsia="ja-JP"/>
        </w:rPr>
        <w:t>により提供され</w:t>
      </w:r>
      <w:r w:rsidRPr="00E61DC1">
        <w:rPr>
          <w:rFonts w:eastAsia="ＭＳ ゴシック" w:hint="eastAsia"/>
          <w:sz w:val="14"/>
          <w:lang w:eastAsia="ja-JP"/>
        </w:rPr>
        <w:t xml:space="preserve">, </w:t>
      </w:r>
      <w:r w:rsidRPr="00E61DC1">
        <w:rPr>
          <w:rFonts w:eastAsia="ＭＳ ゴシック" w:hint="eastAsia"/>
          <w:sz w:val="14"/>
          <w:lang w:eastAsia="ja-JP"/>
        </w:rPr>
        <w:t>修正がなされていないもの</w:t>
      </w:r>
      <w:r w:rsidRPr="00E61DC1">
        <w:rPr>
          <w:rFonts w:eastAsia="ＭＳ ゴシック" w:hint="eastAsia"/>
          <w:sz w:val="14"/>
          <w:lang w:eastAsia="ja-JP"/>
        </w:rPr>
        <w:t xml:space="preserve">) </w:t>
      </w:r>
      <w:r w:rsidRPr="00E61DC1">
        <w:rPr>
          <w:rFonts w:eastAsia="ＭＳ ゴシック" w:hint="eastAsia"/>
          <w:sz w:val="14"/>
          <w:lang w:eastAsia="ja-JP"/>
        </w:rPr>
        <w:t>が抵触する</w:t>
      </w:r>
      <w:r w:rsidRPr="00E61DC1">
        <w:rPr>
          <w:rFonts w:eastAsia="ＭＳ ゴシック" w:hint="eastAsia"/>
          <w:sz w:val="14"/>
          <w:lang w:eastAsia="ja-JP"/>
        </w:rPr>
        <w:t>Cypress</w:t>
      </w:r>
      <w:r w:rsidRPr="00E61DC1">
        <w:rPr>
          <w:rFonts w:eastAsia="ＭＳ ゴシック" w:hint="eastAsia"/>
          <w:sz w:val="14"/>
          <w:lang w:eastAsia="ja-JP"/>
        </w:rPr>
        <w:t>の特許権のクレームに基づき</w:t>
      </w:r>
      <w:r w:rsidRPr="00E61DC1">
        <w:rPr>
          <w:rFonts w:eastAsia="ＭＳ ゴシック" w:hint="eastAsia"/>
          <w:sz w:val="14"/>
          <w:lang w:eastAsia="ja-JP"/>
        </w:rPr>
        <w:t>, Cypress</w:t>
      </w:r>
      <w:r w:rsidRPr="00E61DC1">
        <w:rPr>
          <w:rFonts w:eastAsia="ＭＳ ゴシック" w:hint="eastAsia"/>
          <w:sz w:val="14"/>
          <w:lang w:eastAsia="ja-JP"/>
        </w:rPr>
        <w:t>ハードウェア製品と共に用いるためにのみ</w:t>
      </w:r>
      <w:r w:rsidRPr="00E61DC1">
        <w:rPr>
          <w:rFonts w:eastAsia="ＭＳ ゴシック" w:hint="eastAsia"/>
          <w:sz w:val="14"/>
          <w:lang w:eastAsia="ja-JP"/>
        </w:rPr>
        <w:t xml:space="preserve">, </w:t>
      </w:r>
      <w:r w:rsidRPr="00E61DC1">
        <w:rPr>
          <w:rFonts w:eastAsia="ＭＳ ゴシック" w:hint="eastAsia"/>
          <w:sz w:val="14"/>
          <w:lang w:eastAsia="ja-JP"/>
        </w:rPr>
        <w:t>本ソフトウェアの作成</w:t>
      </w:r>
      <w:r w:rsidRPr="00E61DC1">
        <w:rPr>
          <w:rFonts w:eastAsia="ＭＳ ゴシック" w:hint="eastAsia"/>
          <w:sz w:val="14"/>
          <w:lang w:eastAsia="ja-JP"/>
        </w:rPr>
        <w:t xml:space="preserve">, </w:t>
      </w:r>
      <w:r w:rsidRPr="00E61DC1">
        <w:rPr>
          <w:rFonts w:eastAsia="ＭＳ ゴシック" w:hint="eastAsia"/>
          <w:sz w:val="14"/>
          <w:lang w:eastAsia="ja-JP"/>
        </w:rPr>
        <w:t>利用</w:t>
      </w:r>
      <w:r w:rsidRPr="00E61DC1">
        <w:rPr>
          <w:rFonts w:eastAsia="ＭＳ ゴシック" w:hint="eastAsia"/>
          <w:sz w:val="14"/>
          <w:lang w:eastAsia="ja-JP"/>
        </w:rPr>
        <w:t xml:space="preserve">, </w:t>
      </w:r>
      <w:r w:rsidRPr="00E61DC1">
        <w:rPr>
          <w:rFonts w:eastAsia="ＭＳ ゴシック" w:hint="eastAsia"/>
          <w:sz w:val="14"/>
          <w:lang w:eastAsia="ja-JP"/>
        </w:rPr>
        <w:t>配布及び輸入を行うことについての非独占的で譲渡不能な一身専属的ライセンス</w:t>
      </w:r>
      <w:r w:rsidRPr="00E61DC1">
        <w:rPr>
          <w:rFonts w:eastAsia="ＭＳ ゴシック" w:hint="eastAsia"/>
          <w:sz w:val="14"/>
          <w:lang w:eastAsia="ja-JP"/>
        </w:rPr>
        <w:t xml:space="preserve"> (</w:t>
      </w:r>
      <w:r w:rsidRPr="00E61DC1">
        <w:rPr>
          <w:rFonts w:eastAsia="ＭＳ ゴシック" w:hint="eastAsia"/>
          <w:sz w:val="14"/>
          <w:lang w:eastAsia="ja-JP"/>
        </w:rPr>
        <w:t>サブライセンスの権利を除く</w:t>
      </w:r>
      <w:r w:rsidRPr="00E61DC1">
        <w:rPr>
          <w:rFonts w:eastAsia="ＭＳ ゴシック" w:hint="eastAsia"/>
          <w:sz w:val="14"/>
          <w:lang w:eastAsia="ja-JP"/>
        </w:rPr>
        <w:t xml:space="preserve">) </w:t>
      </w:r>
      <w:r w:rsidRPr="00E61DC1">
        <w:rPr>
          <w:rFonts w:eastAsia="ＭＳ ゴシック" w:hint="eastAsia"/>
          <w:sz w:val="14"/>
          <w:lang w:eastAsia="ja-JP"/>
        </w:rPr>
        <w:t>を付与する。本ソフトウェアのその他の使用</w:t>
      </w:r>
      <w:r w:rsidRPr="00E61DC1">
        <w:rPr>
          <w:rFonts w:eastAsia="ＭＳ ゴシック" w:hint="eastAsia"/>
          <w:sz w:val="14"/>
          <w:lang w:eastAsia="ja-JP"/>
        </w:rPr>
        <w:t xml:space="preserve">, </w:t>
      </w:r>
      <w:r w:rsidRPr="00E61DC1">
        <w:rPr>
          <w:rFonts w:eastAsia="ＭＳ ゴシック" w:hint="eastAsia"/>
          <w:sz w:val="14"/>
          <w:lang w:eastAsia="ja-JP"/>
        </w:rPr>
        <w:t>複製</w:t>
      </w:r>
      <w:r w:rsidRPr="00E61DC1">
        <w:rPr>
          <w:rFonts w:eastAsia="ＭＳ ゴシック" w:hint="eastAsia"/>
          <w:sz w:val="14"/>
          <w:lang w:eastAsia="ja-JP"/>
        </w:rPr>
        <w:t xml:space="preserve">, </w:t>
      </w:r>
      <w:r w:rsidRPr="00E61DC1">
        <w:rPr>
          <w:rFonts w:eastAsia="ＭＳ ゴシック" w:hint="eastAsia"/>
          <w:sz w:val="14"/>
          <w:lang w:eastAsia="ja-JP"/>
        </w:rPr>
        <w:t>修正</w:t>
      </w:r>
      <w:r w:rsidRPr="00E61DC1">
        <w:rPr>
          <w:rFonts w:eastAsia="ＭＳ ゴシック" w:hint="eastAsia"/>
          <w:sz w:val="14"/>
          <w:lang w:eastAsia="ja-JP"/>
        </w:rPr>
        <w:t xml:space="preserve">, </w:t>
      </w:r>
      <w:r w:rsidRPr="00E61DC1">
        <w:rPr>
          <w:rFonts w:eastAsia="ＭＳ ゴシック" w:hint="eastAsia"/>
          <w:sz w:val="14"/>
          <w:lang w:eastAsia="ja-JP"/>
        </w:rPr>
        <w:t>変換又はコンパイルを禁止する。</w:t>
      </w:r>
    </w:p>
    <w:p w:rsidR="00E839F9" w:rsidRPr="00E61DC1" w:rsidRDefault="00E839F9" w:rsidP="00E839F9">
      <w:pPr>
        <w:pStyle w:val="Copyright"/>
        <w:spacing w:before="60"/>
        <w:rPr>
          <w:rFonts w:eastAsia="ＭＳ ゴシック"/>
          <w:sz w:val="14"/>
          <w:lang w:eastAsia="ja-JP"/>
        </w:rPr>
      </w:pPr>
      <w:r w:rsidRPr="00E61DC1">
        <w:rPr>
          <w:rFonts w:eastAsia="ＭＳ ゴシック" w:hint="eastAsia"/>
          <w:sz w:val="14"/>
          <w:lang w:eastAsia="ja-JP"/>
        </w:rPr>
        <w:t>適用される法律により許される範囲内で</w:t>
      </w:r>
      <w:r w:rsidRPr="00E61DC1">
        <w:rPr>
          <w:rFonts w:eastAsia="ＭＳ ゴシック" w:hint="eastAsia"/>
          <w:sz w:val="14"/>
          <w:lang w:eastAsia="ja-JP"/>
        </w:rPr>
        <w:t>, Cypress</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本書面又はいかなる本ソフトウェア若しくはこれに伴うハードウェアに関しても</w:t>
      </w:r>
      <w:r w:rsidRPr="00E61DC1">
        <w:rPr>
          <w:rFonts w:eastAsia="ＭＳ ゴシック" w:hint="eastAsia"/>
          <w:sz w:val="14"/>
          <w:lang w:eastAsia="ja-JP"/>
        </w:rPr>
        <w:t xml:space="preserve">, </w:t>
      </w:r>
      <w:r w:rsidRPr="00E61DC1">
        <w:rPr>
          <w:rFonts w:eastAsia="ＭＳ ゴシック" w:hint="eastAsia"/>
          <w:sz w:val="14"/>
          <w:lang w:eastAsia="ja-JP"/>
        </w:rPr>
        <w:t>明示又は黙示をとわず</w:t>
      </w:r>
      <w:r w:rsidRPr="00E61DC1">
        <w:rPr>
          <w:rFonts w:eastAsia="ＭＳ ゴシック" w:hint="eastAsia"/>
          <w:sz w:val="14"/>
          <w:lang w:eastAsia="ja-JP"/>
        </w:rPr>
        <w:t xml:space="preserve">, </w:t>
      </w:r>
      <w:r w:rsidRPr="00E61DC1">
        <w:rPr>
          <w:rFonts w:eastAsia="ＭＳ ゴシック" w:hint="eastAsia"/>
          <w:sz w:val="14"/>
          <w:lang w:eastAsia="ja-JP"/>
        </w:rPr>
        <w:t>いかなる保証</w:t>
      </w:r>
      <w:r w:rsidRPr="00E61DC1">
        <w:rPr>
          <w:rFonts w:eastAsia="ＭＳ ゴシック" w:hint="eastAsia"/>
          <w:sz w:val="14"/>
          <w:lang w:eastAsia="ja-JP"/>
        </w:rPr>
        <w:t xml:space="preserve"> (</w:t>
      </w:r>
      <w:r w:rsidRPr="00E61DC1">
        <w:rPr>
          <w:rFonts w:eastAsia="ＭＳ ゴシック" w:hint="eastAsia"/>
          <w:sz w:val="14"/>
          <w:lang w:eastAsia="ja-JP"/>
        </w:rPr>
        <w:t>商品性及び特定の目的への適合性の黙示の保証を含むがこれらに限られない</w:t>
      </w:r>
      <w:r w:rsidRPr="00E61DC1">
        <w:rPr>
          <w:rFonts w:eastAsia="ＭＳ ゴシック" w:hint="eastAsia"/>
          <w:sz w:val="14"/>
          <w:lang w:eastAsia="ja-JP"/>
        </w:rPr>
        <w:t xml:space="preserve">) </w:t>
      </w:r>
      <w:r w:rsidRPr="00E61DC1">
        <w:rPr>
          <w:rFonts w:eastAsia="ＭＳ ゴシック" w:hint="eastAsia"/>
          <w:sz w:val="14"/>
          <w:lang w:eastAsia="ja-JP"/>
        </w:rPr>
        <w:t>も行わない。いかなるコンピューティングデバイスも絶対に安全ということはない。従って</w:t>
      </w:r>
      <w:r w:rsidRPr="00E61DC1">
        <w:rPr>
          <w:rFonts w:eastAsia="ＭＳ ゴシック" w:hint="eastAsia"/>
          <w:sz w:val="14"/>
          <w:lang w:eastAsia="ja-JP"/>
        </w:rPr>
        <w:t>, Cypress</w:t>
      </w:r>
      <w:r w:rsidRPr="00E61DC1">
        <w:rPr>
          <w:rFonts w:eastAsia="ＭＳ ゴシック" w:hint="eastAsia"/>
          <w:sz w:val="14"/>
          <w:lang w:eastAsia="ja-JP"/>
        </w:rPr>
        <w:t>のハードウェアまたはソフトウェア製品に講じられたセキュリティ対策にもかかわらず</w:t>
      </w:r>
      <w:r w:rsidRPr="00E61DC1">
        <w:rPr>
          <w:rFonts w:eastAsia="ＭＳ ゴシック" w:hint="eastAsia"/>
          <w:sz w:val="14"/>
          <w:lang w:eastAsia="ja-JP"/>
        </w:rPr>
        <w:t>, Cypress</w:t>
      </w:r>
      <w:r w:rsidRPr="00E61DC1">
        <w:rPr>
          <w:rFonts w:eastAsia="ＭＳ ゴシック" w:hint="eastAsia"/>
          <w:sz w:val="14"/>
          <w:lang w:eastAsia="ja-JP"/>
        </w:rPr>
        <w:t>は</w:t>
      </w:r>
      <w:r w:rsidRPr="00E61DC1">
        <w:rPr>
          <w:rFonts w:eastAsia="ＭＳ ゴシック" w:hint="eastAsia"/>
          <w:sz w:val="14"/>
          <w:lang w:eastAsia="ja-JP"/>
        </w:rPr>
        <w:t>, Cypress</w:t>
      </w:r>
      <w:r w:rsidRPr="00E61DC1">
        <w:rPr>
          <w:rFonts w:eastAsia="ＭＳ ゴシック" w:hint="eastAsia"/>
          <w:sz w:val="14"/>
          <w:lang w:eastAsia="ja-JP"/>
        </w:rPr>
        <w:t>製品への権限のないアクセスまたは使用といったセキュリティ違反から生じる一切の責任を負わない。加えて</w:t>
      </w:r>
      <w:r w:rsidRPr="00E61DC1">
        <w:rPr>
          <w:rFonts w:eastAsia="ＭＳ ゴシック" w:hint="eastAsia"/>
          <w:sz w:val="14"/>
          <w:lang w:eastAsia="ja-JP"/>
        </w:rPr>
        <w:t xml:space="preserve">, </w:t>
      </w:r>
      <w:r w:rsidRPr="00E61DC1">
        <w:rPr>
          <w:rFonts w:eastAsia="ＭＳ ゴシック" w:hint="eastAsia"/>
          <w:sz w:val="14"/>
          <w:lang w:eastAsia="ja-JP"/>
        </w:rPr>
        <w:t>本書面に記載された製品には</w:t>
      </w:r>
      <w:r w:rsidRPr="00E61DC1">
        <w:rPr>
          <w:rFonts w:eastAsia="ＭＳ ゴシック" w:hint="eastAsia"/>
          <w:sz w:val="14"/>
          <w:lang w:eastAsia="ja-JP"/>
        </w:rPr>
        <w:t xml:space="preserve">, </w:t>
      </w:r>
      <w:r w:rsidRPr="00E61DC1">
        <w:rPr>
          <w:rFonts w:eastAsia="ＭＳ ゴシック" w:hint="eastAsia"/>
          <w:sz w:val="14"/>
          <w:lang w:eastAsia="ja-JP"/>
        </w:rPr>
        <w:t>エラッタと呼ばれる設計上の欠陥またはエラーが含まれている可能性があり</w:t>
      </w:r>
      <w:r w:rsidRPr="00E61DC1">
        <w:rPr>
          <w:rFonts w:eastAsia="ＭＳ ゴシック" w:hint="eastAsia"/>
          <w:sz w:val="14"/>
          <w:lang w:eastAsia="ja-JP"/>
        </w:rPr>
        <w:t xml:space="preserve">, </w:t>
      </w:r>
      <w:r w:rsidRPr="00E61DC1">
        <w:rPr>
          <w:rFonts w:eastAsia="ＭＳ ゴシック" w:hint="eastAsia"/>
          <w:sz w:val="14"/>
          <w:lang w:eastAsia="ja-JP"/>
        </w:rPr>
        <w:t>公表された仕様とは異なる動作をする場合がある。適用される法律により許される範囲内で</w:t>
      </w:r>
      <w:r w:rsidRPr="00E61DC1">
        <w:rPr>
          <w:rFonts w:eastAsia="ＭＳ ゴシック" w:hint="eastAsia"/>
          <w:sz w:val="14"/>
          <w:lang w:eastAsia="ja-JP"/>
        </w:rPr>
        <w:t>, Cypress</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別途通知することなく</w:t>
      </w:r>
      <w:r w:rsidRPr="00E61DC1">
        <w:rPr>
          <w:rFonts w:eastAsia="ＭＳ ゴシック" w:hint="eastAsia"/>
          <w:sz w:val="14"/>
          <w:lang w:eastAsia="ja-JP"/>
        </w:rPr>
        <w:t xml:space="preserve">, </w:t>
      </w:r>
      <w:r w:rsidRPr="00E61DC1">
        <w:rPr>
          <w:rFonts w:eastAsia="ＭＳ ゴシック" w:hint="eastAsia"/>
          <w:sz w:val="14"/>
          <w:lang w:eastAsia="ja-JP"/>
        </w:rPr>
        <w:t>本書面を変更する権利を留保する。</w:t>
      </w:r>
      <w:r w:rsidRPr="00E61DC1">
        <w:rPr>
          <w:rFonts w:eastAsia="ＭＳ ゴシック" w:hint="eastAsia"/>
          <w:sz w:val="14"/>
          <w:lang w:eastAsia="ja-JP"/>
        </w:rPr>
        <w:t>Cypress</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本書面に記載のある</w:t>
      </w:r>
      <w:r w:rsidRPr="00E61DC1">
        <w:rPr>
          <w:rFonts w:eastAsia="ＭＳ ゴシック" w:hint="eastAsia"/>
          <w:sz w:val="14"/>
          <w:lang w:eastAsia="ja-JP"/>
        </w:rPr>
        <w:t xml:space="preserve">, </w:t>
      </w:r>
      <w:r w:rsidRPr="00E61DC1">
        <w:rPr>
          <w:rFonts w:eastAsia="ＭＳ ゴシック" w:hint="eastAsia"/>
          <w:sz w:val="14"/>
          <w:lang w:eastAsia="ja-JP"/>
        </w:rPr>
        <w:t>いかなる製品若しくは回路の適用又は使用から生じる一切の責任を負わない。本書面で提供されたあらゆる情報</w:t>
      </w:r>
      <w:r w:rsidRPr="00E61DC1">
        <w:rPr>
          <w:rFonts w:eastAsia="ＭＳ ゴシック" w:hint="eastAsia"/>
          <w:sz w:val="14"/>
          <w:lang w:eastAsia="ja-JP"/>
        </w:rPr>
        <w:t xml:space="preserve"> (</w:t>
      </w:r>
      <w:r w:rsidRPr="00E61DC1">
        <w:rPr>
          <w:rFonts w:eastAsia="ＭＳ ゴシック" w:hint="eastAsia"/>
          <w:sz w:val="14"/>
          <w:lang w:eastAsia="ja-JP"/>
        </w:rPr>
        <w:t>あらゆるサンプルデザイン情報又はプログラムコードを含む</w:t>
      </w:r>
      <w:r w:rsidRPr="00E61DC1">
        <w:rPr>
          <w:rFonts w:eastAsia="ＭＳ ゴシック" w:hint="eastAsia"/>
          <w:sz w:val="14"/>
          <w:lang w:eastAsia="ja-JP"/>
        </w:rPr>
        <w:t xml:space="preserve">) </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参照目的のためのみに提供されたものである。この情報で構成するあらゆるアプリケーション及びその結果としてのあらゆる製品の機能性及び安全性を適切に設計</w:t>
      </w:r>
      <w:r w:rsidRPr="00E61DC1">
        <w:rPr>
          <w:rFonts w:eastAsia="ＭＳ ゴシック" w:hint="eastAsia"/>
          <w:sz w:val="14"/>
          <w:lang w:eastAsia="ja-JP"/>
        </w:rPr>
        <w:t xml:space="preserve">, </w:t>
      </w:r>
      <w:r w:rsidRPr="00E61DC1">
        <w:rPr>
          <w:rFonts w:eastAsia="ＭＳ ゴシック" w:hint="eastAsia"/>
          <w:sz w:val="14"/>
          <w:lang w:eastAsia="ja-JP"/>
        </w:rPr>
        <w:t>プログラム</w:t>
      </w:r>
      <w:r w:rsidRPr="00E61DC1">
        <w:rPr>
          <w:rFonts w:eastAsia="ＭＳ ゴシック" w:hint="eastAsia"/>
          <w:sz w:val="14"/>
          <w:lang w:eastAsia="ja-JP"/>
        </w:rPr>
        <w:t xml:space="preserve">, </w:t>
      </w:r>
      <w:r w:rsidRPr="00E61DC1">
        <w:rPr>
          <w:rFonts w:eastAsia="ＭＳ ゴシック" w:hint="eastAsia"/>
          <w:sz w:val="14"/>
          <w:lang w:eastAsia="ja-JP"/>
        </w:rPr>
        <w:t>かつテストすることは</w:t>
      </w:r>
      <w:r w:rsidRPr="00E61DC1">
        <w:rPr>
          <w:rFonts w:eastAsia="ＭＳ ゴシック" w:hint="eastAsia"/>
          <w:sz w:val="14"/>
          <w:lang w:eastAsia="ja-JP"/>
        </w:rPr>
        <w:t xml:space="preserve">, </w:t>
      </w:r>
      <w:r w:rsidRPr="00E61DC1">
        <w:rPr>
          <w:rFonts w:eastAsia="ＭＳ ゴシック" w:hint="eastAsia"/>
          <w:sz w:val="14"/>
          <w:lang w:eastAsia="ja-JP"/>
        </w:rPr>
        <w:t>本書面のユーザーの責任において行われるものとする。</w:t>
      </w:r>
      <w:r w:rsidRPr="00E61DC1">
        <w:rPr>
          <w:rFonts w:eastAsia="ＭＳ ゴシック" w:hint="eastAsia"/>
          <w:sz w:val="14"/>
          <w:lang w:eastAsia="ja-JP"/>
        </w:rPr>
        <w:t>Cypress</w:t>
      </w:r>
      <w:r w:rsidRPr="00E61DC1">
        <w:rPr>
          <w:rFonts w:eastAsia="ＭＳ ゴシック" w:hint="eastAsia"/>
          <w:sz w:val="14"/>
          <w:lang w:eastAsia="ja-JP"/>
        </w:rPr>
        <w:t>製品は</w:t>
      </w:r>
      <w:r w:rsidRPr="00E61DC1">
        <w:rPr>
          <w:rFonts w:eastAsia="ＭＳ ゴシック" w:hint="eastAsia"/>
          <w:sz w:val="14"/>
          <w:lang w:eastAsia="ja-JP"/>
        </w:rPr>
        <w:t xml:space="preserve">, </w:t>
      </w:r>
      <w:r w:rsidRPr="00E61DC1">
        <w:rPr>
          <w:rFonts w:eastAsia="ＭＳ ゴシック" w:hint="eastAsia"/>
          <w:sz w:val="14"/>
          <w:lang w:eastAsia="ja-JP"/>
        </w:rPr>
        <w:t>兵器</w:t>
      </w:r>
      <w:r w:rsidRPr="00E61DC1">
        <w:rPr>
          <w:rFonts w:eastAsia="ＭＳ ゴシック" w:hint="eastAsia"/>
          <w:sz w:val="14"/>
          <w:lang w:eastAsia="ja-JP"/>
        </w:rPr>
        <w:t xml:space="preserve">, </w:t>
      </w:r>
      <w:r w:rsidRPr="00E61DC1">
        <w:rPr>
          <w:rFonts w:eastAsia="ＭＳ ゴシック" w:hint="eastAsia"/>
          <w:sz w:val="14"/>
          <w:lang w:eastAsia="ja-JP"/>
        </w:rPr>
        <w:t>兵器システム</w:t>
      </w:r>
      <w:r w:rsidRPr="00E61DC1">
        <w:rPr>
          <w:rFonts w:eastAsia="ＭＳ ゴシック" w:hint="eastAsia"/>
          <w:sz w:val="14"/>
          <w:lang w:eastAsia="ja-JP"/>
        </w:rPr>
        <w:t xml:space="preserve">, </w:t>
      </w:r>
      <w:r w:rsidRPr="00E61DC1">
        <w:rPr>
          <w:rFonts w:eastAsia="ＭＳ ゴシック" w:hint="eastAsia"/>
          <w:sz w:val="14"/>
          <w:lang w:eastAsia="ja-JP"/>
        </w:rPr>
        <w:t>原子力施設</w:t>
      </w:r>
      <w:r w:rsidRPr="00E61DC1">
        <w:rPr>
          <w:rFonts w:eastAsia="ＭＳ ゴシック" w:hint="eastAsia"/>
          <w:sz w:val="14"/>
          <w:lang w:eastAsia="ja-JP"/>
        </w:rPr>
        <w:t xml:space="preserve">, </w:t>
      </w:r>
      <w:r w:rsidRPr="00E61DC1">
        <w:rPr>
          <w:rFonts w:eastAsia="ＭＳ ゴシック" w:hint="eastAsia"/>
          <w:sz w:val="14"/>
          <w:lang w:eastAsia="ja-JP"/>
        </w:rPr>
        <w:t>生命維持装置若しくは生命維持システム</w:t>
      </w:r>
      <w:r w:rsidRPr="00E61DC1">
        <w:rPr>
          <w:rFonts w:eastAsia="ＭＳ ゴシック" w:hint="eastAsia"/>
          <w:sz w:val="14"/>
          <w:lang w:eastAsia="ja-JP"/>
        </w:rPr>
        <w:t xml:space="preserve">, </w:t>
      </w:r>
      <w:r w:rsidRPr="00E61DC1">
        <w:rPr>
          <w:rFonts w:eastAsia="ＭＳ ゴシック" w:hint="eastAsia"/>
          <w:sz w:val="14"/>
          <w:lang w:eastAsia="ja-JP"/>
        </w:rPr>
        <w:t>蘇生用の設備及び外科的移植を含むその他の医療機器若しくは医療システム</w:t>
      </w:r>
      <w:r w:rsidRPr="00E61DC1">
        <w:rPr>
          <w:rFonts w:eastAsia="ＭＳ ゴシック" w:hint="eastAsia"/>
          <w:sz w:val="14"/>
          <w:lang w:eastAsia="ja-JP"/>
        </w:rPr>
        <w:t xml:space="preserve">, </w:t>
      </w:r>
      <w:r w:rsidRPr="00E61DC1">
        <w:rPr>
          <w:rFonts w:eastAsia="ＭＳ ゴシック" w:hint="eastAsia"/>
          <w:sz w:val="14"/>
          <w:lang w:eastAsia="ja-JP"/>
        </w:rPr>
        <w:t>汚染管理若しくは有害物質管理の運用のために設計され若しくは意図されたシステムの重要な構成部分としての使用</w:t>
      </w:r>
      <w:r w:rsidRPr="00E61DC1">
        <w:rPr>
          <w:rFonts w:eastAsia="ＭＳ ゴシック" w:hint="eastAsia"/>
          <w:sz w:val="14"/>
          <w:lang w:eastAsia="ja-JP"/>
        </w:rPr>
        <w:t xml:space="preserve">, </w:t>
      </w:r>
      <w:r w:rsidRPr="00E61DC1">
        <w:rPr>
          <w:rFonts w:eastAsia="ＭＳ ゴシック" w:hint="eastAsia"/>
          <w:sz w:val="14"/>
          <w:lang w:eastAsia="ja-JP"/>
        </w:rPr>
        <w:t>又は装置若しくはシステムの不具合が人身傷害</w:t>
      </w:r>
      <w:r w:rsidRPr="00E61DC1">
        <w:rPr>
          <w:rFonts w:eastAsia="ＭＳ ゴシック" w:hint="eastAsia"/>
          <w:sz w:val="14"/>
          <w:lang w:eastAsia="ja-JP"/>
        </w:rPr>
        <w:t xml:space="preserve">, </w:t>
      </w:r>
      <w:r w:rsidRPr="00E61DC1">
        <w:rPr>
          <w:rFonts w:eastAsia="ＭＳ ゴシック" w:hint="eastAsia"/>
          <w:sz w:val="14"/>
          <w:lang w:eastAsia="ja-JP"/>
        </w:rPr>
        <w:t>死亡若しくは物的損害を生じさせるようなその他の使用</w:t>
      </w:r>
      <w:r w:rsidRPr="00E61DC1">
        <w:rPr>
          <w:rFonts w:eastAsia="ＭＳ ゴシック" w:hint="eastAsia"/>
          <w:sz w:val="14"/>
          <w:lang w:eastAsia="ja-JP"/>
        </w:rPr>
        <w:t xml:space="preserve"> (</w:t>
      </w:r>
      <w:r w:rsidRPr="00E61DC1">
        <w:rPr>
          <w:rFonts w:eastAsia="ＭＳ ゴシック" w:hint="eastAsia"/>
          <w:sz w:val="14"/>
          <w:lang w:eastAsia="ja-JP"/>
        </w:rPr>
        <w:t>以下「本目的外使用」という。</w:t>
      </w:r>
      <w:r w:rsidRPr="00E61DC1">
        <w:rPr>
          <w:rFonts w:eastAsia="ＭＳ ゴシック" w:hint="eastAsia"/>
          <w:sz w:val="14"/>
          <w:lang w:eastAsia="ja-JP"/>
        </w:rPr>
        <w:t xml:space="preserve">) </w:t>
      </w:r>
      <w:r w:rsidRPr="00E61DC1">
        <w:rPr>
          <w:rFonts w:eastAsia="ＭＳ ゴシック" w:hint="eastAsia"/>
          <w:sz w:val="14"/>
          <w:lang w:eastAsia="ja-JP"/>
        </w:rPr>
        <w:t>のためには設計</w:t>
      </w:r>
      <w:r w:rsidRPr="00E61DC1">
        <w:rPr>
          <w:rFonts w:eastAsia="ＭＳ ゴシック" w:hint="eastAsia"/>
          <w:sz w:val="14"/>
          <w:lang w:eastAsia="ja-JP"/>
        </w:rPr>
        <w:t xml:space="preserve">, </w:t>
      </w:r>
      <w:r w:rsidRPr="00E61DC1">
        <w:rPr>
          <w:rFonts w:eastAsia="ＭＳ ゴシック" w:hint="eastAsia"/>
          <w:sz w:val="14"/>
          <w:lang w:eastAsia="ja-JP"/>
        </w:rPr>
        <w:t>意図又は承認されていない。重要な構成部分とは</w:t>
      </w:r>
      <w:r w:rsidRPr="00E61DC1">
        <w:rPr>
          <w:rFonts w:eastAsia="ＭＳ ゴシック" w:hint="eastAsia"/>
          <w:sz w:val="14"/>
          <w:lang w:eastAsia="ja-JP"/>
        </w:rPr>
        <w:t xml:space="preserve">, </w:t>
      </w:r>
      <w:r w:rsidRPr="00E61DC1">
        <w:rPr>
          <w:rFonts w:eastAsia="ＭＳ ゴシック" w:hint="eastAsia"/>
          <w:sz w:val="14"/>
          <w:lang w:eastAsia="ja-JP"/>
        </w:rPr>
        <w:t>それの不具合が装置若しくはシステムの不具合を生じさせるか又はその安全性若しくは実効性に影響すると合理的に予想できるような装置若しくはシステムのあらゆる構成部分をいう。</w:t>
      </w:r>
      <w:r w:rsidRPr="00E61DC1">
        <w:rPr>
          <w:rFonts w:eastAsia="ＭＳ ゴシック" w:hint="eastAsia"/>
          <w:sz w:val="14"/>
          <w:lang w:eastAsia="ja-JP"/>
        </w:rPr>
        <w:t>Cypress</w:t>
      </w:r>
      <w:r w:rsidRPr="00E61DC1">
        <w:rPr>
          <w:rFonts w:eastAsia="ＭＳ ゴシック" w:hint="eastAsia"/>
          <w:sz w:val="14"/>
          <w:lang w:eastAsia="ja-JP"/>
        </w:rPr>
        <w:t>製品のあらゆる本目的外使用から生じ</w:t>
      </w:r>
      <w:r w:rsidRPr="00E61DC1">
        <w:rPr>
          <w:rFonts w:eastAsia="ＭＳ ゴシック" w:hint="eastAsia"/>
          <w:sz w:val="14"/>
          <w:lang w:eastAsia="ja-JP"/>
        </w:rPr>
        <w:t xml:space="preserve">, </w:t>
      </w:r>
      <w:r w:rsidRPr="00E61DC1">
        <w:rPr>
          <w:rFonts w:eastAsia="ＭＳ ゴシック" w:hint="eastAsia"/>
          <w:sz w:val="14"/>
          <w:lang w:eastAsia="ja-JP"/>
        </w:rPr>
        <w:t>若しくは本目的外使用に関連するいかなる請求</w:t>
      </w:r>
      <w:r w:rsidRPr="00E61DC1">
        <w:rPr>
          <w:rFonts w:eastAsia="ＭＳ ゴシック" w:hint="eastAsia"/>
          <w:sz w:val="14"/>
          <w:lang w:eastAsia="ja-JP"/>
        </w:rPr>
        <w:t xml:space="preserve">, </w:t>
      </w:r>
      <w:r w:rsidRPr="00E61DC1">
        <w:rPr>
          <w:rFonts w:eastAsia="ＭＳ ゴシック" w:hint="eastAsia"/>
          <w:sz w:val="14"/>
          <w:lang w:eastAsia="ja-JP"/>
        </w:rPr>
        <w:t>損害又はその他の責任についても</w:t>
      </w:r>
      <w:r w:rsidRPr="00E61DC1">
        <w:rPr>
          <w:rFonts w:eastAsia="ＭＳ ゴシック" w:hint="eastAsia"/>
          <w:sz w:val="14"/>
          <w:lang w:eastAsia="ja-JP"/>
        </w:rPr>
        <w:t>, Cypress</w:t>
      </w:r>
      <w:r w:rsidRPr="00E61DC1">
        <w:rPr>
          <w:rFonts w:eastAsia="ＭＳ ゴシック" w:hint="eastAsia"/>
          <w:sz w:val="14"/>
          <w:lang w:eastAsia="ja-JP"/>
        </w:rPr>
        <w:t>はその全部又は一部をとわず一切の責任を負わず</w:t>
      </w:r>
      <w:r w:rsidRPr="00E61DC1">
        <w:rPr>
          <w:rFonts w:eastAsia="ＭＳ ゴシック" w:hint="eastAsia"/>
          <w:sz w:val="14"/>
          <w:lang w:eastAsia="ja-JP"/>
        </w:rPr>
        <w:t xml:space="preserve">, </w:t>
      </w:r>
      <w:r w:rsidRPr="00E61DC1">
        <w:rPr>
          <w:rFonts w:eastAsia="ＭＳ ゴシック" w:hint="eastAsia"/>
          <w:sz w:val="14"/>
          <w:lang w:eastAsia="ja-JP"/>
        </w:rPr>
        <w:t>かつ</w:t>
      </w:r>
      <w:r w:rsidRPr="00E61DC1">
        <w:rPr>
          <w:rFonts w:eastAsia="ＭＳ ゴシック" w:hint="eastAsia"/>
          <w:sz w:val="14"/>
          <w:lang w:eastAsia="ja-JP"/>
        </w:rPr>
        <w:t>Cypress</w:t>
      </w:r>
      <w:r w:rsidRPr="00E61DC1">
        <w:rPr>
          <w:rFonts w:eastAsia="ＭＳ ゴシック" w:hint="eastAsia"/>
          <w:sz w:val="14"/>
          <w:lang w:eastAsia="ja-JP"/>
        </w:rPr>
        <w:t>はそれら一切から本書により免除される。</w:t>
      </w:r>
      <w:r w:rsidRPr="00E61DC1">
        <w:rPr>
          <w:rFonts w:eastAsia="ＭＳ ゴシック" w:hint="eastAsia"/>
          <w:sz w:val="14"/>
          <w:lang w:eastAsia="ja-JP"/>
        </w:rPr>
        <w:t>Cypress</w:t>
      </w:r>
      <w:r w:rsidRPr="00E61DC1">
        <w:rPr>
          <w:rFonts w:eastAsia="ＭＳ ゴシック" w:hint="eastAsia"/>
          <w:sz w:val="14"/>
          <w:lang w:eastAsia="ja-JP"/>
        </w:rPr>
        <w:t>は</w:t>
      </w:r>
      <w:r w:rsidRPr="00E61DC1">
        <w:rPr>
          <w:rFonts w:eastAsia="ＭＳ ゴシック" w:hint="eastAsia"/>
          <w:sz w:val="14"/>
          <w:lang w:eastAsia="ja-JP"/>
        </w:rPr>
        <w:t>Cypress</w:t>
      </w:r>
      <w:r w:rsidRPr="00E61DC1">
        <w:rPr>
          <w:rFonts w:eastAsia="ＭＳ ゴシック" w:hint="eastAsia"/>
          <w:sz w:val="14"/>
          <w:lang w:eastAsia="ja-JP"/>
        </w:rPr>
        <w:t>製品の本目的外使用から生じ又は本目的外使用に関連するあらゆる請求</w:t>
      </w:r>
      <w:r w:rsidRPr="00E61DC1">
        <w:rPr>
          <w:rFonts w:eastAsia="ＭＳ ゴシック" w:hint="eastAsia"/>
          <w:sz w:val="14"/>
          <w:lang w:eastAsia="ja-JP"/>
        </w:rPr>
        <w:t xml:space="preserve">, </w:t>
      </w:r>
      <w:r w:rsidRPr="00E61DC1">
        <w:rPr>
          <w:rFonts w:eastAsia="ＭＳ ゴシック" w:hint="eastAsia"/>
          <w:sz w:val="14"/>
          <w:lang w:eastAsia="ja-JP"/>
        </w:rPr>
        <w:t>費用</w:t>
      </w:r>
      <w:r w:rsidRPr="00E61DC1">
        <w:rPr>
          <w:rFonts w:eastAsia="ＭＳ ゴシック" w:hint="eastAsia"/>
          <w:sz w:val="14"/>
          <w:lang w:eastAsia="ja-JP"/>
        </w:rPr>
        <w:t xml:space="preserve">, </w:t>
      </w:r>
      <w:r w:rsidRPr="00E61DC1">
        <w:rPr>
          <w:rFonts w:eastAsia="ＭＳ ゴシック" w:hint="eastAsia"/>
          <w:sz w:val="14"/>
          <w:lang w:eastAsia="ja-JP"/>
        </w:rPr>
        <w:t>損害及びその他の責任</w:t>
      </w:r>
      <w:r w:rsidRPr="00E61DC1">
        <w:rPr>
          <w:rFonts w:eastAsia="ＭＳ ゴシック" w:hint="eastAsia"/>
          <w:sz w:val="14"/>
          <w:lang w:eastAsia="ja-JP"/>
        </w:rPr>
        <w:t xml:space="preserve"> (</w:t>
      </w:r>
      <w:r w:rsidRPr="00E61DC1">
        <w:rPr>
          <w:rFonts w:eastAsia="ＭＳ ゴシック" w:hint="eastAsia"/>
          <w:sz w:val="14"/>
          <w:lang w:eastAsia="ja-JP"/>
        </w:rPr>
        <w:t>人身傷害又は死亡に基づく請求を含む</w:t>
      </w:r>
      <w:r w:rsidRPr="00E61DC1">
        <w:rPr>
          <w:rFonts w:eastAsia="ＭＳ ゴシック" w:hint="eastAsia"/>
          <w:sz w:val="14"/>
          <w:lang w:eastAsia="ja-JP"/>
        </w:rPr>
        <w:t xml:space="preserve">) </w:t>
      </w:r>
      <w:r w:rsidRPr="00E61DC1">
        <w:rPr>
          <w:rFonts w:eastAsia="ＭＳ ゴシック" w:hint="eastAsia"/>
          <w:sz w:val="14"/>
          <w:lang w:eastAsia="ja-JP"/>
        </w:rPr>
        <w:t>から免責補償される。</w:t>
      </w:r>
    </w:p>
    <w:p w:rsidR="00526906" w:rsidRPr="009432C1" w:rsidRDefault="00E839F9" w:rsidP="00E839F9">
      <w:pPr>
        <w:pStyle w:val="Copyright"/>
        <w:spacing w:before="60"/>
        <w:rPr>
          <w:rFonts w:eastAsia="Calibri"/>
          <w:lang w:eastAsia="ja-JP"/>
        </w:rPr>
      </w:pPr>
      <w:r w:rsidRPr="00E61DC1">
        <w:rPr>
          <w:rFonts w:eastAsia="ＭＳ ゴシック" w:hint="eastAsia"/>
          <w:sz w:val="14"/>
        </w:rPr>
        <w:t xml:space="preserve">Cypress, </w:t>
      </w:r>
      <w:proofErr w:type="spellStart"/>
      <w:r w:rsidRPr="00E61DC1">
        <w:rPr>
          <w:rFonts w:eastAsia="ＭＳ ゴシック" w:hint="eastAsia"/>
          <w:sz w:val="14"/>
        </w:rPr>
        <w:t>Cypress</w:t>
      </w:r>
      <w:r w:rsidRPr="00E61DC1">
        <w:rPr>
          <w:rFonts w:eastAsia="ＭＳ ゴシック" w:hint="eastAsia"/>
          <w:sz w:val="14"/>
        </w:rPr>
        <w:t>のロゴ</w:t>
      </w:r>
      <w:proofErr w:type="spellEnd"/>
      <w:r w:rsidRPr="00E61DC1">
        <w:rPr>
          <w:rFonts w:eastAsia="ＭＳ ゴシック" w:hint="eastAsia"/>
          <w:sz w:val="14"/>
        </w:rPr>
        <w:t xml:space="preserve">, </w:t>
      </w:r>
      <w:proofErr w:type="spellStart"/>
      <w:r w:rsidRPr="00E61DC1">
        <w:rPr>
          <w:rFonts w:eastAsia="ＭＳ ゴシック" w:hint="eastAsia"/>
          <w:sz w:val="14"/>
        </w:rPr>
        <w:t>Spansion</w:t>
      </w:r>
      <w:proofErr w:type="spellEnd"/>
      <w:r w:rsidRPr="00E61DC1">
        <w:rPr>
          <w:rFonts w:eastAsia="ＭＳ ゴシック" w:hint="eastAsia"/>
          <w:sz w:val="14"/>
        </w:rPr>
        <w:t xml:space="preserve">, </w:t>
      </w:r>
      <w:proofErr w:type="spellStart"/>
      <w:r w:rsidRPr="00E61DC1">
        <w:rPr>
          <w:rFonts w:eastAsia="ＭＳ ゴシック" w:hint="eastAsia"/>
          <w:sz w:val="14"/>
        </w:rPr>
        <w:t>Spansion</w:t>
      </w:r>
      <w:r w:rsidRPr="00E61DC1">
        <w:rPr>
          <w:rFonts w:eastAsia="ＭＳ ゴシック" w:hint="eastAsia"/>
          <w:sz w:val="14"/>
        </w:rPr>
        <w:t>のロゴ及びこれらの組み合わせ</w:t>
      </w:r>
      <w:proofErr w:type="spellEnd"/>
      <w:r w:rsidRPr="00E61DC1">
        <w:rPr>
          <w:rFonts w:eastAsia="ＭＳ ゴシック" w:hint="eastAsia"/>
          <w:sz w:val="14"/>
        </w:rPr>
        <w:t xml:space="preserve">, WICED, </w:t>
      </w:r>
      <w:proofErr w:type="spellStart"/>
      <w:r w:rsidRPr="00E61DC1">
        <w:rPr>
          <w:rFonts w:eastAsia="ＭＳ ゴシック" w:hint="eastAsia"/>
          <w:sz w:val="14"/>
        </w:rPr>
        <w:t>PSoC</w:t>
      </w:r>
      <w:proofErr w:type="spellEnd"/>
      <w:r w:rsidRPr="00E61DC1">
        <w:rPr>
          <w:rFonts w:eastAsia="ＭＳ ゴシック" w:hint="eastAsia"/>
          <w:sz w:val="14"/>
        </w:rPr>
        <w:t xml:space="preserve">, </w:t>
      </w:r>
      <w:proofErr w:type="spellStart"/>
      <w:r w:rsidRPr="00E61DC1">
        <w:rPr>
          <w:rFonts w:eastAsia="ＭＳ ゴシック" w:hint="eastAsia"/>
          <w:sz w:val="14"/>
        </w:rPr>
        <w:t>CapsSense</w:t>
      </w:r>
      <w:proofErr w:type="spellEnd"/>
      <w:r w:rsidRPr="00E61DC1">
        <w:rPr>
          <w:rFonts w:eastAsia="ＭＳ ゴシック" w:hint="eastAsia"/>
          <w:sz w:val="14"/>
        </w:rPr>
        <w:t xml:space="preserve">, EZ-USB, F-RAM, </w:t>
      </w:r>
      <w:proofErr w:type="spellStart"/>
      <w:r w:rsidRPr="00E61DC1">
        <w:rPr>
          <w:rFonts w:eastAsia="ＭＳ ゴシック" w:hint="eastAsia"/>
          <w:sz w:val="14"/>
        </w:rPr>
        <w:t>及び</w:t>
      </w:r>
      <w:r w:rsidRPr="00E61DC1">
        <w:rPr>
          <w:rFonts w:eastAsia="ＭＳ ゴシック" w:hint="eastAsia"/>
          <w:sz w:val="14"/>
        </w:rPr>
        <w:t>Traveo</w:t>
      </w:r>
      <w:r w:rsidRPr="00E61DC1">
        <w:rPr>
          <w:rFonts w:eastAsia="ＭＳ ゴシック" w:hint="eastAsia"/>
          <w:sz w:val="14"/>
        </w:rPr>
        <w:t>は</w:t>
      </w:r>
      <w:proofErr w:type="spellEnd"/>
      <w:r w:rsidRPr="00E61DC1">
        <w:rPr>
          <w:rFonts w:eastAsia="ＭＳ ゴシック" w:hint="eastAsia"/>
          <w:sz w:val="14"/>
        </w:rPr>
        <w:t xml:space="preserve">, </w:t>
      </w:r>
      <w:proofErr w:type="spellStart"/>
      <w:r w:rsidRPr="00E61DC1">
        <w:rPr>
          <w:rFonts w:eastAsia="ＭＳ ゴシック" w:hint="eastAsia"/>
          <w:sz w:val="14"/>
        </w:rPr>
        <w:t>米国及びその他の国における</w:t>
      </w:r>
      <w:r w:rsidRPr="00E61DC1">
        <w:rPr>
          <w:rFonts w:eastAsia="ＭＳ ゴシック" w:hint="eastAsia"/>
          <w:sz w:val="14"/>
        </w:rPr>
        <w:t>Cypress</w:t>
      </w:r>
      <w:r w:rsidRPr="00E61DC1">
        <w:rPr>
          <w:rFonts w:eastAsia="ＭＳ ゴシック" w:hint="eastAsia"/>
          <w:sz w:val="14"/>
        </w:rPr>
        <w:t>の商標又は登録商標である。</w:t>
      </w:r>
      <w:r w:rsidRPr="00E61DC1">
        <w:rPr>
          <w:rFonts w:eastAsia="ＭＳ ゴシック" w:hint="eastAsia"/>
          <w:sz w:val="14"/>
          <w:lang w:eastAsia="ja-JP"/>
        </w:rPr>
        <w:t>Cypress</w:t>
      </w:r>
      <w:proofErr w:type="spellEnd"/>
      <w:r w:rsidRPr="00E61DC1">
        <w:rPr>
          <w:rFonts w:eastAsia="ＭＳ ゴシック" w:hint="eastAsia"/>
          <w:sz w:val="14"/>
          <w:lang w:eastAsia="ja-JP"/>
        </w:rPr>
        <w:t>のより完全な商標のリストは</w:t>
      </w:r>
      <w:r w:rsidRPr="00E61DC1">
        <w:rPr>
          <w:rFonts w:eastAsia="ＭＳ ゴシック" w:hint="eastAsia"/>
          <w:sz w:val="14"/>
          <w:lang w:eastAsia="ja-JP"/>
        </w:rPr>
        <w:t>, cypress.com</w:t>
      </w:r>
      <w:r w:rsidRPr="00E61DC1">
        <w:rPr>
          <w:rFonts w:eastAsia="ＭＳ ゴシック" w:hint="eastAsia"/>
          <w:sz w:val="14"/>
          <w:lang w:eastAsia="ja-JP"/>
        </w:rPr>
        <w:t>を参照すること。その他の名称及びブランドは</w:t>
      </w:r>
      <w:r w:rsidRPr="00E61DC1">
        <w:rPr>
          <w:rFonts w:eastAsia="ＭＳ ゴシック" w:hint="eastAsia"/>
          <w:sz w:val="14"/>
          <w:lang w:eastAsia="ja-JP"/>
        </w:rPr>
        <w:t xml:space="preserve">, </w:t>
      </w:r>
      <w:r w:rsidRPr="00E61DC1">
        <w:rPr>
          <w:rFonts w:eastAsia="ＭＳ ゴシック" w:hint="eastAsia"/>
          <w:sz w:val="14"/>
          <w:lang w:eastAsia="ja-JP"/>
        </w:rPr>
        <w:t>それぞれの権利者の財産として権利主張がなされている可能性がある。</w:t>
      </w:r>
    </w:p>
    <w:sectPr w:rsidR="00526906" w:rsidRPr="009432C1" w:rsidSect="00E839F9">
      <w:headerReference w:type="even" r:id="rId163"/>
      <w:type w:val="continuous"/>
      <w:pgSz w:w="12240" w:h="15840" w:code="1"/>
      <w:pgMar w:top="1440" w:right="1080" w:bottom="1440" w:left="1080"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2F6B" w:rsidRDefault="00302F6B">
      <w:r>
        <w:separator/>
      </w:r>
    </w:p>
  </w:endnote>
  <w:endnote w:type="continuationSeparator" w:id="0">
    <w:p w:rsidR="00302F6B" w:rsidRDefault="00302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EB2" w:rsidRPr="00930B5D" w:rsidRDefault="003E26CF" w:rsidP="00930B5D">
    <w:pPr>
      <w:pStyle w:val="Footer"/>
      <w:tabs>
        <w:tab w:val="clear" w:pos="9990"/>
        <w:tab w:val="right" w:pos="10080"/>
      </w:tabs>
      <w:ind w:left="0" w:right="0"/>
    </w:pPr>
    <w:hyperlink r:id="rId1" w:history="1">
      <w:r w:rsidR="00930B5D" w:rsidRPr="00166926">
        <w:rPr>
          <w:rStyle w:val="Hyperlink"/>
        </w:rPr>
        <w:t>www.cypress.com</w:t>
      </w:r>
    </w:hyperlink>
    <w:r w:rsidR="00930B5D" w:rsidRPr="00CA0AAB">
      <w:tab/>
    </w:r>
    <w:r w:rsidR="00930B5D" w:rsidRPr="00166926">
      <w:t xml:space="preserve">Document No. </w:t>
    </w:r>
    <w:r w:rsidR="00930B5D" w:rsidRPr="00930B5D">
      <w:t>001-60594</w:t>
    </w:r>
    <w:r w:rsidR="00930B5D" w:rsidRPr="00CA0AAB">
      <w:t xml:space="preserve"> </w:t>
    </w:r>
    <w:r w:rsidR="00930B5D" w:rsidRPr="00166926">
      <w:t>Rev.</w:t>
    </w:r>
    <w:r w:rsidR="00930B5D">
      <w:t xml:space="preserve"> *</w:t>
    </w:r>
    <w:r w:rsidR="00A96AC2">
      <w:t>J</w:t>
    </w:r>
    <w:r w:rsidR="00930B5D" w:rsidRPr="00CA0AAB">
      <w:tab/>
    </w:r>
    <w:r w:rsidR="00930B5D">
      <w:fldChar w:fldCharType="begin"/>
    </w:r>
    <w:r w:rsidR="00930B5D">
      <w:instrText xml:space="preserve"> PAGE  \* Arabic  \* MERGEFORMAT </w:instrText>
    </w:r>
    <w:r w:rsidR="00930B5D">
      <w:fldChar w:fldCharType="separate"/>
    </w:r>
    <w:r w:rsidR="001F62A6">
      <w:rPr>
        <w:noProof/>
      </w:rPr>
      <w:t>13</w:t>
    </w:r>
    <w:r w:rsidR="00930B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EB2" w:rsidRPr="00166926" w:rsidRDefault="00565EB2" w:rsidP="00166926">
    <w:pPr>
      <w:pStyle w:val="Footer"/>
    </w:pPr>
    <w:r>
      <w:fldChar w:fldCharType="begin"/>
    </w:r>
    <w:r>
      <w:instrText xml:space="preserve">PAGE  </w:instrText>
    </w:r>
    <w:r>
      <w:fldChar w:fldCharType="separate"/>
    </w:r>
    <w:r w:rsidRPr="00166926">
      <w:t>1</w:t>
    </w:r>
    <w:r>
      <w:fldChar w:fldCharType="end"/>
    </w:r>
  </w:p>
  <w:p w:rsidR="00565EB2" w:rsidRPr="00166926" w:rsidRDefault="00565EB2" w:rsidP="00166926">
    <w:pPr>
      <w:pStyle w:val="Footer"/>
    </w:pPr>
    <w:r>
      <w:tab/>
    </w:r>
    <w:hyperlink r:id="rId1" w:history="1">
      <w:r w:rsidRPr="00166926">
        <w:rPr>
          <w:rStyle w:val="Hyperlink"/>
        </w:rPr>
        <w:t>www.cypress.com</w:t>
      </w:r>
    </w:hyperlink>
    <w:r w:rsidRPr="00166926">
      <w:tab/>
      <w:t>Document No. 001-08990</w:t>
    </w:r>
    <w:fldSimple w:instr=" SUBJECT  \* MERGEFORMAT ">
      <w:r w:rsidR="001F62A6">
        <w:t>AN60594</w:t>
      </w:r>
    </w:fldSimple>
    <w:r w:rsidRPr="00166926">
      <w:t xml:space="preserve"> Rev. *C </w:t>
    </w:r>
    <w:r w:rsidRPr="00166926">
      <w:tab/>
    </w:r>
  </w:p>
  <w:p w:rsidR="00565EB2" w:rsidRPr="00166926" w:rsidRDefault="003E26CF" w:rsidP="00166926">
    <w:pPr>
      <w:pStyle w:val="Footer"/>
    </w:pPr>
    <w:hyperlink r:id="rId2" w:history="1">
      <w:r w:rsidR="00565EB2" w:rsidRPr="00166926">
        <w:rPr>
          <w:rStyle w:val="Hyperlink"/>
        </w:rPr>
        <w:t>www.cypress.com</w:t>
      </w:r>
    </w:hyperlink>
    <w:r w:rsidR="00565EB2" w:rsidRPr="00166926">
      <w:tab/>
      <w:t>Document No. 001-08990 Rev. *C</w:t>
    </w:r>
    <w:r w:rsidR="00565EB2" w:rsidRPr="0016692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EB2" w:rsidRPr="00166926" w:rsidRDefault="00565EB2" w:rsidP="00166926">
    <w:r>
      <w:fldChar w:fldCharType="begin"/>
    </w:r>
    <w:r>
      <w:instrText xml:space="preserve"> TIME \@ "MMMM d, yyyy" </w:instrText>
    </w:r>
    <w:r>
      <w:fldChar w:fldCharType="separate"/>
    </w:r>
    <w:r w:rsidR="003E26CF">
      <w:rPr>
        <w:noProof/>
      </w:rPr>
      <w:t>July 1, 2020</w:t>
    </w:r>
    <w:r>
      <w:fldChar w:fldCharType="end"/>
    </w:r>
    <w:r w:rsidRPr="00166926">
      <w:tab/>
    </w:r>
    <w:r>
      <w:fldChar w:fldCharType="begin"/>
    </w:r>
    <w:r>
      <w:instrText xml:space="preserve"> PAGE </w:instrText>
    </w:r>
    <w:r>
      <w:fldChar w:fldCharType="separate"/>
    </w:r>
    <w:r w:rsidRPr="00166926">
      <w:t>2</w:t>
    </w:r>
    <w:r>
      <w:fldChar w:fldCharType="end"/>
    </w:r>
    <w:r w:rsidRPr="00166926">
      <w:tab/>
      <w:t xml:space="preserve">     Document No. 001-08990</w:t>
    </w:r>
    <w:fldSimple w:instr=" SUBJECT  \* MERGEFORMAT ">
      <w:r w:rsidR="001F62A6">
        <w:t>AN60594</w:t>
      </w:r>
    </w:fldSimple>
    <w:r w:rsidRPr="00166926">
      <w:t xml:space="preserve"> Rev. *C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EB2" w:rsidRPr="00166926" w:rsidRDefault="00565EB2" w:rsidP="00166926">
    <w:r>
      <w:fldChar w:fldCharType="begin"/>
    </w:r>
    <w:r>
      <w:instrText xml:space="preserve"> TIME \@ "MMMM d, yyyy" </w:instrText>
    </w:r>
    <w:r>
      <w:fldChar w:fldCharType="separate"/>
    </w:r>
    <w:r w:rsidR="003E26CF">
      <w:rPr>
        <w:noProof/>
      </w:rPr>
      <w:t>July 1, 2020</w:t>
    </w:r>
    <w:r>
      <w:fldChar w:fldCharType="end"/>
    </w:r>
    <w:r w:rsidRPr="00166926">
      <w:tab/>
    </w:r>
    <w:r>
      <w:fldChar w:fldCharType="begin"/>
    </w:r>
    <w:r>
      <w:instrText xml:space="preserve"> PAGE </w:instrText>
    </w:r>
    <w:r>
      <w:fldChar w:fldCharType="separate"/>
    </w:r>
    <w:r w:rsidRPr="00166926">
      <w:t>2</w:t>
    </w:r>
    <w:r>
      <w:fldChar w:fldCharType="end"/>
    </w:r>
    <w:r w:rsidRPr="00166926">
      <w:tab/>
      <w:t xml:space="preserve">     Document No. 001-08990</w:t>
    </w:r>
    <w:fldSimple w:instr=" SUBJECT  \* MERGEFORMAT ">
      <w:r w:rsidR="001F62A6">
        <w:t>AN60594</w:t>
      </w:r>
    </w:fldSimple>
    <w:r w:rsidRPr="00166926">
      <w:t xml:space="preserve"> Rev. *C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2F6B" w:rsidRDefault="00302F6B">
      <w:r>
        <w:separator/>
      </w:r>
    </w:p>
  </w:footnote>
  <w:footnote w:type="continuationSeparator" w:id="0">
    <w:p w:rsidR="00302F6B" w:rsidRDefault="00302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B5D" w:rsidRPr="00166926" w:rsidRDefault="003E26CF" w:rsidP="00930B5D">
    <w:r>
      <w:rPr>
        <w:noProof/>
      </w:rPr>
      <w:pict>
        <v:rect id="Rectangle 1" o:spid="_x0000_s2052" style="position:absolute;margin-left:-23.25pt;margin-top:-6.75pt;width:17.25pt;height:63pt;z-index:251655680;visibility:visible" stroked="f"/>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505pt;height:54pt;visibility:visible" o:ole="">
          <v:imagedata r:id="rId1" o:title="Logo Example_1_Hi-Res"/>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5EB2" w:rsidRPr="00166926" w:rsidRDefault="003E26CF" w:rsidP="0016692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alt="CY_CAP_LOGO3" style="width:173.5pt;height:1in;visibility:visible" o:ole="">
          <v:imagedata r:id="rId1" o:title="CY_CAP_LOGO3"/>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B5D" w:rsidRPr="003E26CF" w:rsidRDefault="003E26CF" w:rsidP="003E26CF">
    <w:pPr>
      <w:pBdr>
        <w:bottom w:val="inset" w:sz="6" w:space="1" w:color="auto"/>
      </w:pBdr>
      <w:tabs>
        <w:tab w:val="right" w:pos="10080"/>
      </w:tabs>
      <w:spacing w:before="80" w:after="360"/>
      <w:jc w:val="right"/>
      <w:rPr>
        <w:rFonts w:eastAsia="ＭＳ 明朝"/>
        <w:sz w:val="16"/>
        <w:szCs w:val="16"/>
        <w:lang w:eastAsia="ja-JP"/>
      </w:rPr>
    </w:pPr>
    <w:r w:rsidRPr="003E26CF">
      <w:rPr>
        <w:rFonts w:eastAsia="ＭＳ 明朝"/>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88" type="#_x0000_t75" style="width:108pt;height:34pt;visibility:visible;mso-wrap-style:square" o:ole="">
          <v:imagedata r:id="rId1" o:title="Cypress Logo_New_Full Color_PNG"/>
        </v:shape>
      </w:pict>
    </w:r>
    <w:r>
      <w:rPr>
        <w:noProof/>
      </w:rPr>
      <w:pict>
        <v:rect id="Rectangle 7" o:spid="_x0000_s2062" style="position:absolute;left:0;text-align:left;margin-left:-23.25pt;margin-top:-6.75pt;width:17.25pt;height: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" stroked="f"/>
      </w:pict>
    </w:r>
    <w:r w:rsidRPr="003E26CF">
      <w:rPr>
        <w:rFonts w:eastAsia="ＭＳ 明朝"/>
        <w:sz w:val="16"/>
        <w:szCs w:val="16"/>
        <w:lang w:eastAsia="ja-JP"/>
      </w:rPr>
      <w:t xml:space="preserve"> </w:t>
    </w:r>
    <w:r w:rsidRPr="003E26CF">
      <w:rPr>
        <w:rFonts w:eastAsia="ＭＳ 明朝"/>
        <w:sz w:val="16"/>
        <w:szCs w:val="16"/>
        <w:lang w:eastAsia="ja-JP"/>
      </w:rPr>
      <w:tab/>
    </w:r>
    <w:r w:rsidRPr="003E26CF">
      <w:rPr>
        <w:rFonts w:eastAsia="ＭＳ 明朝"/>
        <w:sz w:val="16"/>
        <w:szCs w:val="16"/>
      </w:rPr>
      <w:fldChar w:fldCharType="begin"/>
    </w:r>
    <w:r w:rsidRPr="003E26CF">
      <w:rPr>
        <w:rFonts w:eastAsia="ＭＳ 明朝"/>
        <w:sz w:val="16"/>
        <w:szCs w:val="16"/>
        <w:lang w:eastAsia="ja-JP"/>
      </w:rPr>
      <w:instrText xml:space="preserve"> TITLE   \* MERGEFORMAT </w:instrText>
    </w:r>
    <w:r w:rsidRPr="003E26CF">
      <w:rPr>
        <w:rFonts w:eastAsia="ＭＳ 明朝"/>
        <w:sz w:val="16"/>
        <w:szCs w:val="16"/>
      </w:rPr>
      <w:fldChar w:fldCharType="separate"/>
    </w:r>
    <w:proofErr w:type="spellStart"/>
    <w:r>
      <w:rPr>
        <w:rFonts w:eastAsia="ＭＳ 明朝" w:hint="eastAsia"/>
        <w:sz w:val="16"/>
        <w:szCs w:val="16"/>
        <w:lang w:eastAsia="ja-JP"/>
      </w:rPr>
      <w:t>PSoC</w:t>
    </w:r>
    <w:proofErr w:type="spellEnd"/>
    <w:r>
      <w:rPr>
        <w:rFonts w:eastAsia="ＭＳ 明朝" w:hint="eastAsia"/>
        <w:sz w:val="16"/>
        <w:szCs w:val="16"/>
        <w:lang w:eastAsia="ja-JP"/>
      </w:rPr>
      <w:t>® 3</w:t>
    </w:r>
    <w:r>
      <w:rPr>
        <w:rFonts w:eastAsia="ＭＳ 明朝" w:hint="eastAsia"/>
        <w:sz w:val="16"/>
        <w:szCs w:val="16"/>
        <w:lang w:eastAsia="ja-JP"/>
      </w:rPr>
      <w:t>および</w:t>
    </w:r>
    <w:proofErr w:type="spellStart"/>
    <w:r>
      <w:rPr>
        <w:rFonts w:eastAsia="ＭＳ 明朝" w:hint="eastAsia"/>
        <w:sz w:val="16"/>
        <w:szCs w:val="16"/>
        <w:lang w:eastAsia="ja-JP"/>
      </w:rPr>
      <w:t>PSoC</w:t>
    </w:r>
    <w:proofErr w:type="spellEnd"/>
    <w:r>
      <w:rPr>
        <w:rFonts w:eastAsia="ＭＳ 明朝" w:hint="eastAsia"/>
        <w:sz w:val="16"/>
        <w:szCs w:val="16"/>
        <w:lang w:eastAsia="ja-JP"/>
      </w:rPr>
      <w:t xml:space="preserve"> 5LP: </w:t>
    </w:r>
    <w:r>
      <w:rPr>
        <w:rFonts w:eastAsia="ＭＳ 明朝" w:hint="eastAsia"/>
        <w:sz w:val="16"/>
        <w:szCs w:val="16"/>
        <w:lang w:eastAsia="ja-JP"/>
      </w:rPr>
      <w:t>低周波数</w:t>
    </w:r>
    <w:r>
      <w:rPr>
        <w:rFonts w:eastAsia="ＭＳ 明朝" w:hint="eastAsia"/>
        <w:sz w:val="16"/>
        <w:szCs w:val="16"/>
        <w:lang w:eastAsia="ja-JP"/>
      </w:rPr>
      <w:t>FSK</w:t>
    </w:r>
    <w:r>
      <w:rPr>
        <w:rFonts w:eastAsia="ＭＳ 明朝" w:hint="eastAsia"/>
        <w:sz w:val="16"/>
        <w:szCs w:val="16"/>
        <w:lang w:eastAsia="ja-JP"/>
      </w:rPr>
      <w:t>変調および復調</w:t>
    </w:r>
    <w:r w:rsidRPr="003E26CF">
      <w:rPr>
        <w:rFonts w:eastAsia="ＭＳ 明朝"/>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9F9" w:rsidRDefault="00E839F9">
    <w:pPr>
      <w:pStyle w:val="BodyTextwithoutindent"/>
    </w:pPr>
    <w:r>
      <w:rPr>
        <w:noProof/>
      </w:rPr>
      <w:pict>
        <v:rect id="Rectangle 21" o:spid="_x0000_s2059" style="position:absolute;left:0;text-align:left;margin-left:-23.25pt;margin-top:-6.75pt;width:17.2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" stroked="f"/>
      </w:pict>
    </w:r>
    <w:r>
      <w:t>CYPRESS</w:t>
    </w:r>
  </w:p>
  <w:p w:rsidR="00E839F9" w:rsidRDefault="00E839F9">
    <w:pPr>
      <w:pStyle w:val="BodyTextwithoutinden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825" w:rsidRDefault="008958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882C6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DEA4B4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C0EAB0A"/>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728E4BC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2348D5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B831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9A4F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DCFA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B8110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3ED010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0542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122829"/>
    <w:multiLevelType w:val="hybridMultilevel"/>
    <w:tmpl w:val="F7D40D2A"/>
    <w:lvl w:ilvl="0" w:tplc="E1B8EC76">
      <w:start w:val="1"/>
      <w:numFmt w:val="bullet"/>
      <w:lvlText w:val=""/>
      <w:lvlJc w:val="left"/>
      <w:pPr>
        <w:ind w:left="720" w:hanging="360"/>
      </w:pPr>
      <w:rPr>
        <w:rFonts w:ascii="Wingdings" w:hAnsi="Wingdings" w:hint="default"/>
        <w:sz w:val="14"/>
      </w:rPr>
    </w:lvl>
    <w:lvl w:ilvl="1" w:tplc="EE780EFC">
      <w:start w:val="1"/>
      <w:numFmt w:val="bullet"/>
      <w:lvlText w:val=""/>
      <w:lvlJc w:val="left"/>
      <w:pPr>
        <w:tabs>
          <w:tab w:val="num" w:pos="720"/>
        </w:tabs>
        <w:ind w:left="432" w:hanging="72"/>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10459E"/>
    <w:multiLevelType w:val="multilevel"/>
    <w:tmpl w:val="B29A3662"/>
    <w:lvl w:ilvl="0">
      <w:start w:val="1"/>
      <w:numFmt w:val="bullet"/>
      <w:lvlText w:val=""/>
      <w:lvlJc w:val="left"/>
      <w:pPr>
        <w:tabs>
          <w:tab w:val="num" w:pos="360"/>
        </w:tabs>
        <w:ind w:left="360" w:hanging="360"/>
      </w:pPr>
      <w:rPr>
        <w:rFonts w:ascii="Wingdings" w:hAnsi="Wingdings"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51589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1FB090B"/>
    <w:multiLevelType w:val="hybridMultilevel"/>
    <w:tmpl w:val="D5D02D52"/>
    <w:lvl w:ilvl="0" w:tplc="8B44501C">
      <w:start w:val="1"/>
      <w:numFmt w:val="decimal"/>
      <w:pStyle w:val="Number"/>
      <w:lvlText w:val="%1."/>
      <w:lvlJc w:val="left"/>
      <w:pPr>
        <w:tabs>
          <w:tab w:val="num" w:pos="346"/>
        </w:tabs>
        <w:ind w:left="346" w:hanging="34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3054974"/>
    <w:multiLevelType w:val="multilevel"/>
    <w:tmpl w:val="423A1DAE"/>
    <w:lvl w:ilvl="0">
      <w:start w:val="1"/>
      <w:numFmt w:val="bullet"/>
      <w:lvlText w:val=""/>
      <w:lvlJc w:val="left"/>
      <w:pPr>
        <w:tabs>
          <w:tab w:val="num" w:pos="360"/>
        </w:tabs>
        <w:ind w:left="360" w:hanging="360"/>
      </w:pPr>
      <w:rPr>
        <w:rFonts w:ascii="Wingdings" w:hAnsi="Wingdings" w:hint="default"/>
        <w:color w:val="auto"/>
        <w:position w:val="-4"/>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C34735"/>
    <w:multiLevelType w:val="hybridMultilevel"/>
    <w:tmpl w:val="947A7E12"/>
    <w:lvl w:ilvl="0" w:tplc="7CF086F0">
      <w:start w:val="1"/>
      <w:numFmt w:val="bullet"/>
      <w:lvlText w:val=""/>
      <w:lvlJc w:val="left"/>
      <w:pPr>
        <w:tabs>
          <w:tab w:val="num" w:pos="360"/>
        </w:tabs>
        <w:ind w:left="360" w:hanging="360"/>
      </w:pPr>
      <w:rPr>
        <w:rFonts w:ascii="Wingdings" w:hAnsi="Wingdings" w:hint="default"/>
        <w:color w:val="auto"/>
        <w:sz w:val="28"/>
      </w:rPr>
    </w:lvl>
    <w:lvl w:ilvl="1" w:tplc="04090003">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EE7632"/>
    <w:multiLevelType w:val="multilevel"/>
    <w:tmpl w:val="2938CCD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EF25040"/>
    <w:multiLevelType w:val="hybridMultilevel"/>
    <w:tmpl w:val="3B5EFA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21644C"/>
    <w:multiLevelType w:val="multilevel"/>
    <w:tmpl w:val="92BEE74C"/>
    <w:lvl w:ilvl="0">
      <w:start w:val="1"/>
      <w:numFmt w:val="none"/>
      <w:suff w:val="space"/>
      <w:lvlText w:val="Note "/>
      <w:lvlJc w:val="left"/>
      <w:pPr>
        <w:ind w:left="0" w:firstLine="0"/>
      </w:pPr>
      <w:rPr>
        <w:rFonts w:ascii="Arial" w:hAnsi="Arial" w:hint="default"/>
        <w:b/>
        <w:i w:val="0"/>
        <w:sz w:val="1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78302C5"/>
    <w:multiLevelType w:val="hybridMultilevel"/>
    <w:tmpl w:val="1994BA86"/>
    <w:lvl w:ilvl="0" w:tplc="0C601A44">
      <w:start w:val="1"/>
      <w:numFmt w:val="bullet"/>
      <w:pStyle w:val="ListBulletSub"/>
      <w:lvlText w:val=""/>
      <w:lvlJc w:val="left"/>
      <w:pPr>
        <w:tabs>
          <w:tab w:val="num" w:pos="0"/>
        </w:tabs>
        <w:ind w:left="619" w:hanging="273"/>
      </w:pPr>
      <w:rPr>
        <w:rFonts w:ascii="Wingdings" w:hAnsi="Wingdings" w:hint="default"/>
        <w:position w:val="-2"/>
        <w:sz w:val="24"/>
      </w:rPr>
    </w:lvl>
    <w:lvl w:ilvl="1" w:tplc="06E86D6E">
      <w:start w:val="1"/>
      <w:numFmt w:val="bullet"/>
      <w:lvlText w:val=""/>
      <w:lvlJc w:val="left"/>
      <w:pPr>
        <w:tabs>
          <w:tab w:val="num" w:pos="720"/>
        </w:tabs>
        <w:ind w:left="432" w:hanging="72"/>
      </w:pPr>
      <w:rPr>
        <w:rFonts w:ascii="Wingdings" w:hAnsi="Wingdings" w:hint="default"/>
        <w:sz w:val="16"/>
      </w:rPr>
    </w:lvl>
    <w:lvl w:ilvl="2" w:tplc="9E64C9A8" w:tentative="1">
      <w:start w:val="1"/>
      <w:numFmt w:val="bullet"/>
      <w:lvlText w:val=""/>
      <w:lvlJc w:val="left"/>
      <w:pPr>
        <w:tabs>
          <w:tab w:val="num" w:pos="2160"/>
        </w:tabs>
        <w:ind w:left="2160" w:hanging="360"/>
      </w:pPr>
      <w:rPr>
        <w:rFonts w:ascii="Wingdings" w:hAnsi="Wingdings" w:hint="default"/>
      </w:rPr>
    </w:lvl>
    <w:lvl w:ilvl="3" w:tplc="AE465F8E" w:tentative="1">
      <w:start w:val="1"/>
      <w:numFmt w:val="bullet"/>
      <w:lvlText w:val=""/>
      <w:lvlJc w:val="left"/>
      <w:pPr>
        <w:tabs>
          <w:tab w:val="num" w:pos="2880"/>
        </w:tabs>
        <w:ind w:left="2880" w:hanging="360"/>
      </w:pPr>
      <w:rPr>
        <w:rFonts w:ascii="Symbol" w:hAnsi="Symbol" w:hint="default"/>
      </w:rPr>
    </w:lvl>
    <w:lvl w:ilvl="4" w:tplc="2E7A6BC6" w:tentative="1">
      <w:start w:val="1"/>
      <w:numFmt w:val="bullet"/>
      <w:lvlText w:val="o"/>
      <w:lvlJc w:val="left"/>
      <w:pPr>
        <w:tabs>
          <w:tab w:val="num" w:pos="3600"/>
        </w:tabs>
        <w:ind w:left="3600" w:hanging="360"/>
      </w:pPr>
      <w:rPr>
        <w:rFonts w:ascii="Courier New" w:hAnsi="Courier New" w:hint="default"/>
      </w:rPr>
    </w:lvl>
    <w:lvl w:ilvl="5" w:tplc="F58212A4" w:tentative="1">
      <w:start w:val="1"/>
      <w:numFmt w:val="bullet"/>
      <w:lvlText w:val=""/>
      <w:lvlJc w:val="left"/>
      <w:pPr>
        <w:tabs>
          <w:tab w:val="num" w:pos="4320"/>
        </w:tabs>
        <w:ind w:left="4320" w:hanging="360"/>
      </w:pPr>
      <w:rPr>
        <w:rFonts w:ascii="Wingdings" w:hAnsi="Wingdings" w:hint="default"/>
      </w:rPr>
    </w:lvl>
    <w:lvl w:ilvl="6" w:tplc="A50C3D4C" w:tentative="1">
      <w:start w:val="1"/>
      <w:numFmt w:val="bullet"/>
      <w:lvlText w:val=""/>
      <w:lvlJc w:val="left"/>
      <w:pPr>
        <w:tabs>
          <w:tab w:val="num" w:pos="5040"/>
        </w:tabs>
        <w:ind w:left="5040" w:hanging="360"/>
      </w:pPr>
      <w:rPr>
        <w:rFonts w:ascii="Symbol" w:hAnsi="Symbol" w:hint="default"/>
      </w:rPr>
    </w:lvl>
    <w:lvl w:ilvl="7" w:tplc="E60ACEB0" w:tentative="1">
      <w:start w:val="1"/>
      <w:numFmt w:val="bullet"/>
      <w:lvlText w:val="o"/>
      <w:lvlJc w:val="left"/>
      <w:pPr>
        <w:tabs>
          <w:tab w:val="num" w:pos="5760"/>
        </w:tabs>
        <w:ind w:left="5760" w:hanging="360"/>
      </w:pPr>
      <w:rPr>
        <w:rFonts w:ascii="Courier New" w:hAnsi="Courier New" w:hint="default"/>
      </w:rPr>
    </w:lvl>
    <w:lvl w:ilvl="8" w:tplc="BB86A50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6A26E6"/>
    <w:multiLevelType w:val="multilevel"/>
    <w:tmpl w:val="706C4948"/>
    <w:lvl w:ilvl="0">
      <w:start w:val="1"/>
      <w:numFmt w:val="decimal"/>
      <w:lvlText w:val="%1."/>
      <w:lvlJc w:val="left"/>
      <w:pPr>
        <w:tabs>
          <w:tab w:val="num" w:pos="504"/>
        </w:tabs>
        <w:ind w:firstLine="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326174CE"/>
    <w:multiLevelType w:val="multilevel"/>
    <w:tmpl w:val="BBE6EE1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326210FF"/>
    <w:multiLevelType w:val="multilevel"/>
    <w:tmpl w:val="1994BA86"/>
    <w:lvl w:ilvl="0">
      <w:start w:val="1"/>
      <w:numFmt w:val="bullet"/>
      <w:lvlText w:val=""/>
      <w:lvlJc w:val="left"/>
      <w:pPr>
        <w:tabs>
          <w:tab w:val="num" w:pos="0"/>
        </w:tabs>
        <w:ind w:left="619" w:hanging="273"/>
      </w:pPr>
      <w:rPr>
        <w:rFonts w:ascii="Wingdings" w:hAnsi="Wingdings" w:hint="default"/>
        <w:position w:val="-2"/>
        <w:sz w:val="24"/>
      </w:rPr>
    </w:lvl>
    <w:lvl w:ilvl="1">
      <w:start w:val="1"/>
      <w:numFmt w:val="bullet"/>
      <w:lvlText w:val=""/>
      <w:lvlJc w:val="left"/>
      <w:pPr>
        <w:tabs>
          <w:tab w:val="num" w:pos="720"/>
        </w:tabs>
        <w:ind w:left="432" w:hanging="72"/>
      </w:pPr>
      <w:rPr>
        <w:rFonts w:ascii="Wingdings" w:hAnsi="Wingdings"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A04DB5"/>
    <w:multiLevelType w:val="multilevel"/>
    <w:tmpl w:val="B5E0F4FA"/>
    <w:lvl w:ilvl="0">
      <w:start w:val="1"/>
      <w:numFmt w:val="bullet"/>
      <w:lvlText w:val=""/>
      <w:lvlJc w:val="left"/>
      <w:pPr>
        <w:tabs>
          <w:tab w:val="num" w:pos="346"/>
        </w:tabs>
        <w:ind w:left="346" w:hanging="346"/>
      </w:pPr>
      <w:rPr>
        <w:rFonts w:ascii="Wingdings" w:hAnsi="Wingdings" w:hint="default"/>
        <w:color w:val="auto"/>
        <w:position w:val="-4"/>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5C681C"/>
    <w:multiLevelType w:val="hybridMultilevel"/>
    <w:tmpl w:val="74462BFA"/>
    <w:lvl w:ilvl="0" w:tplc="36B05896">
      <w:start w:val="1"/>
      <w:numFmt w:val="bullet"/>
      <w:lvlText w:val=""/>
      <w:lvlJc w:val="left"/>
      <w:pPr>
        <w:tabs>
          <w:tab w:val="num" w:pos="360"/>
        </w:tabs>
        <w:ind w:left="360" w:hanging="360"/>
      </w:pPr>
      <w:rPr>
        <w:rFonts w:ascii="Wingdings" w:hAnsi="Wingdings" w:hint="default"/>
        <w:color w:val="auto"/>
        <w:sz w:val="28"/>
      </w:rPr>
    </w:lvl>
    <w:lvl w:ilvl="1" w:tplc="08D2D8E6">
      <w:start w:val="1"/>
      <w:numFmt w:val="bullet"/>
      <w:lvlText w:val=""/>
      <w:lvlJc w:val="left"/>
      <w:pPr>
        <w:tabs>
          <w:tab w:val="num" w:pos="864"/>
        </w:tabs>
        <w:ind w:left="648" w:hanging="144"/>
      </w:pPr>
      <w:rPr>
        <w:rFonts w:ascii="Wingdings" w:hAnsi="Wingdings" w:hint="default"/>
        <w:sz w:val="16"/>
      </w:rPr>
    </w:lvl>
    <w:lvl w:ilvl="2" w:tplc="AE628FD8" w:tentative="1">
      <w:start w:val="1"/>
      <w:numFmt w:val="bullet"/>
      <w:lvlText w:val=""/>
      <w:lvlJc w:val="left"/>
      <w:pPr>
        <w:tabs>
          <w:tab w:val="num" w:pos="2160"/>
        </w:tabs>
        <w:ind w:left="2160" w:hanging="360"/>
      </w:pPr>
      <w:rPr>
        <w:rFonts w:ascii="Wingdings" w:hAnsi="Wingdings" w:hint="default"/>
      </w:rPr>
    </w:lvl>
    <w:lvl w:ilvl="3" w:tplc="C944DDFE" w:tentative="1">
      <w:start w:val="1"/>
      <w:numFmt w:val="bullet"/>
      <w:lvlText w:val=""/>
      <w:lvlJc w:val="left"/>
      <w:pPr>
        <w:tabs>
          <w:tab w:val="num" w:pos="2880"/>
        </w:tabs>
        <w:ind w:left="2880" w:hanging="360"/>
      </w:pPr>
      <w:rPr>
        <w:rFonts w:ascii="Symbol" w:hAnsi="Symbol" w:hint="default"/>
      </w:rPr>
    </w:lvl>
    <w:lvl w:ilvl="4" w:tplc="17821810" w:tentative="1">
      <w:start w:val="1"/>
      <w:numFmt w:val="bullet"/>
      <w:lvlText w:val="o"/>
      <w:lvlJc w:val="left"/>
      <w:pPr>
        <w:tabs>
          <w:tab w:val="num" w:pos="3600"/>
        </w:tabs>
        <w:ind w:left="3600" w:hanging="360"/>
      </w:pPr>
      <w:rPr>
        <w:rFonts w:ascii="Courier New" w:hAnsi="Courier New" w:hint="default"/>
      </w:rPr>
    </w:lvl>
    <w:lvl w:ilvl="5" w:tplc="67827A76" w:tentative="1">
      <w:start w:val="1"/>
      <w:numFmt w:val="bullet"/>
      <w:lvlText w:val=""/>
      <w:lvlJc w:val="left"/>
      <w:pPr>
        <w:tabs>
          <w:tab w:val="num" w:pos="4320"/>
        </w:tabs>
        <w:ind w:left="4320" w:hanging="360"/>
      </w:pPr>
      <w:rPr>
        <w:rFonts w:ascii="Wingdings" w:hAnsi="Wingdings" w:hint="default"/>
      </w:rPr>
    </w:lvl>
    <w:lvl w:ilvl="6" w:tplc="762E3FA4" w:tentative="1">
      <w:start w:val="1"/>
      <w:numFmt w:val="bullet"/>
      <w:lvlText w:val=""/>
      <w:lvlJc w:val="left"/>
      <w:pPr>
        <w:tabs>
          <w:tab w:val="num" w:pos="5040"/>
        </w:tabs>
        <w:ind w:left="5040" w:hanging="360"/>
      </w:pPr>
      <w:rPr>
        <w:rFonts w:ascii="Symbol" w:hAnsi="Symbol" w:hint="default"/>
      </w:rPr>
    </w:lvl>
    <w:lvl w:ilvl="7" w:tplc="EF24CDA0" w:tentative="1">
      <w:start w:val="1"/>
      <w:numFmt w:val="bullet"/>
      <w:lvlText w:val="o"/>
      <w:lvlJc w:val="left"/>
      <w:pPr>
        <w:tabs>
          <w:tab w:val="num" w:pos="5760"/>
        </w:tabs>
        <w:ind w:left="5760" w:hanging="360"/>
      </w:pPr>
      <w:rPr>
        <w:rFonts w:ascii="Courier New" w:hAnsi="Courier New" w:hint="default"/>
      </w:rPr>
    </w:lvl>
    <w:lvl w:ilvl="8" w:tplc="F9AA76D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38712E"/>
    <w:multiLevelType w:val="hybridMultilevel"/>
    <w:tmpl w:val="6C3EE146"/>
    <w:lvl w:ilvl="0" w:tplc="9BE88BA2">
      <w:start w:val="1"/>
      <w:numFmt w:val="bullet"/>
      <w:lvlText w:val="o"/>
      <w:lvlJc w:val="left"/>
      <w:pPr>
        <w:tabs>
          <w:tab w:val="num" w:pos="720"/>
        </w:tabs>
        <w:ind w:left="720" w:hanging="360"/>
      </w:pPr>
      <w:rPr>
        <w:rFonts w:ascii="Courier" w:hAnsi="Courier" w:hint="default"/>
        <w:sz w:val="16"/>
      </w:rPr>
    </w:lvl>
    <w:lvl w:ilvl="1" w:tplc="59EAFD20"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3420F47"/>
    <w:multiLevelType w:val="hybridMultilevel"/>
    <w:tmpl w:val="B2E0B14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6B79BD"/>
    <w:multiLevelType w:val="multilevel"/>
    <w:tmpl w:val="84EA8EEE"/>
    <w:lvl w:ilvl="0">
      <w:start w:val="1"/>
      <w:numFmt w:val="bullet"/>
      <w:lvlText w:val=""/>
      <w:lvlJc w:val="left"/>
      <w:pPr>
        <w:tabs>
          <w:tab w:val="num" w:pos="-360"/>
        </w:tabs>
        <w:ind w:left="360" w:hanging="360"/>
      </w:pPr>
      <w:rPr>
        <w:rFonts w:ascii="Wingdings" w:hAnsi="Wingdings" w:hint="default"/>
        <w:position w:val="-2"/>
        <w:sz w:val="24"/>
      </w:rPr>
    </w:lvl>
    <w:lvl w:ilvl="1">
      <w:start w:val="1"/>
      <w:numFmt w:val="bullet"/>
      <w:lvlText w:val=""/>
      <w:lvlJc w:val="left"/>
      <w:pPr>
        <w:tabs>
          <w:tab w:val="num" w:pos="720"/>
        </w:tabs>
        <w:ind w:left="432" w:hanging="72"/>
      </w:pPr>
      <w:rPr>
        <w:rFonts w:ascii="Wingdings" w:hAnsi="Wingdings"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042D10"/>
    <w:multiLevelType w:val="hybridMultilevel"/>
    <w:tmpl w:val="E8B40170"/>
    <w:lvl w:ilvl="0" w:tplc="2D8EF1D8">
      <w:start w:val="1"/>
      <w:numFmt w:val="bullet"/>
      <w:lvlText w:val=""/>
      <w:lvlJc w:val="left"/>
      <w:pPr>
        <w:tabs>
          <w:tab w:val="num" w:pos="360"/>
        </w:tabs>
        <w:ind w:left="360" w:hanging="360"/>
      </w:pPr>
      <w:rPr>
        <w:rFonts w:ascii="Wingdings" w:hAnsi="Wingdings" w:hint="default"/>
        <w:color w:val="auto"/>
        <w:sz w:val="28"/>
      </w:rPr>
    </w:lvl>
    <w:lvl w:ilvl="1" w:tplc="788AA06A">
      <w:start w:val="1"/>
      <w:numFmt w:val="bullet"/>
      <w:lvlText w:val=""/>
      <w:lvlJc w:val="left"/>
      <w:pPr>
        <w:tabs>
          <w:tab w:val="num" w:pos="691"/>
        </w:tabs>
        <w:ind w:left="432" w:hanging="101"/>
      </w:pPr>
      <w:rPr>
        <w:rFonts w:ascii="Wingdings" w:hAnsi="Wingdings" w:hint="default"/>
        <w:sz w:val="16"/>
      </w:rPr>
    </w:lvl>
    <w:lvl w:ilvl="2" w:tplc="AD2A9FE6" w:tentative="1">
      <w:start w:val="1"/>
      <w:numFmt w:val="bullet"/>
      <w:lvlText w:val=""/>
      <w:lvlJc w:val="left"/>
      <w:pPr>
        <w:tabs>
          <w:tab w:val="num" w:pos="2160"/>
        </w:tabs>
        <w:ind w:left="2160" w:hanging="360"/>
      </w:pPr>
      <w:rPr>
        <w:rFonts w:ascii="Wingdings" w:hAnsi="Wingdings" w:hint="default"/>
      </w:rPr>
    </w:lvl>
    <w:lvl w:ilvl="3" w:tplc="E7821772" w:tentative="1">
      <w:start w:val="1"/>
      <w:numFmt w:val="bullet"/>
      <w:lvlText w:val=""/>
      <w:lvlJc w:val="left"/>
      <w:pPr>
        <w:tabs>
          <w:tab w:val="num" w:pos="2880"/>
        </w:tabs>
        <w:ind w:left="2880" w:hanging="360"/>
      </w:pPr>
      <w:rPr>
        <w:rFonts w:ascii="Symbol" w:hAnsi="Symbol" w:hint="default"/>
      </w:rPr>
    </w:lvl>
    <w:lvl w:ilvl="4" w:tplc="D87EDEC8" w:tentative="1">
      <w:start w:val="1"/>
      <w:numFmt w:val="bullet"/>
      <w:lvlText w:val="o"/>
      <w:lvlJc w:val="left"/>
      <w:pPr>
        <w:tabs>
          <w:tab w:val="num" w:pos="3600"/>
        </w:tabs>
        <w:ind w:left="3600" w:hanging="360"/>
      </w:pPr>
      <w:rPr>
        <w:rFonts w:ascii="Courier New" w:hAnsi="Courier New" w:hint="default"/>
      </w:rPr>
    </w:lvl>
    <w:lvl w:ilvl="5" w:tplc="5302EAB2" w:tentative="1">
      <w:start w:val="1"/>
      <w:numFmt w:val="bullet"/>
      <w:lvlText w:val=""/>
      <w:lvlJc w:val="left"/>
      <w:pPr>
        <w:tabs>
          <w:tab w:val="num" w:pos="4320"/>
        </w:tabs>
        <w:ind w:left="4320" w:hanging="360"/>
      </w:pPr>
      <w:rPr>
        <w:rFonts w:ascii="Wingdings" w:hAnsi="Wingdings" w:hint="default"/>
      </w:rPr>
    </w:lvl>
    <w:lvl w:ilvl="6" w:tplc="5D2CE11E" w:tentative="1">
      <w:start w:val="1"/>
      <w:numFmt w:val="bullet"/>
      <w:lvlText w:val=""/>
      <w:lvlJc w:val="left"/>
      <w:pPr>
        <w:tabs>
          <w:tab w:val="num" w:pos="5040"/>
        </w:tabs>
        <w:ind w:left="5040" w:hanging="360"/>
      </w:pPr>
      <w:rPr>
        <w:rFonts w:ascii="Symbol" w:hAnsi="Symbol" w:hint="default"/>
      </w:rPr>
    </w:lvl>
    <w:lvl w:ilvl="7" w:tplc="E79E1642" w:tentative="1">
      <w:start w:val="1"/>
      <w:numFmt w:val="bullet"/>
      <w:lvlText w:val="o"/>
      <w:lvlJc w:val="left"/>
      <w:pPr>
        <w:tabs>
          <w:tab w:val="num" w:pos="5760"/>
        </w:tabs>
        <w:ind w:left="5760" w:hanging="360"/>
      </w:pPr>
      <w:rPr>
        <w:rFonts w:ascii="Courier New" w:hAnsi="Courier New" w:hint="default"/>
      </w:rPr>
    </w:lvl>
    <w:lvl w:ilvl="8" w:tplc="2C6225E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F93B9E"/>
    <w:multiLevelType w:val="multilevel"/>
    <w:tmpl w:val="D2F46CD8"/>
    <w:lvl w:ilvl="0">
      <w:start w:val="1"/>
      <w:numFmt w:val="bullet"/>
      <w:lvlText w:val=""/>
      <w:lvlJc w:val="left"/>
      <w:pPr>
        <w:tabs>
          <w:tab w:val="num" w:pos="0"/>
        </w:tabs>
        <w:ind w:left="648" w:hanging="288"/>
      </w:pPr>
      <w:rPr>
        <w:rFonts w:ascii="Wingdings" w:hAnsi="Wingdings" w:hint="default"/>
        <w:position w:val="-2"/>
        <w:sz w:val="24"/>
      </w:rPr>
    </w:lvl>
    <w:lvl w:ilvl="1">
      <w:start w:val="1"/>
      <w:numFmt w:val="bullet"/>
      <w:lvlText w:val=""/>
      <w:lvlJc w:val="left"/>
      <w:pPr>
        <w:tabs>
          <w:tab w:val="num" w:pos="720"/>
        </w:tabs>
        <w:ind w:left="432" w:hanging="72"/>
      </w:pPr>
      <w:rPr>
        <w:rFonts w:ascii="Wingdings" w:hAnsi="Wingdings"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E86A6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597A5692"/>
    <w:multiLevelType w:val="hybridMultilevel"/>
    <w:tmpl w:val="F85A2D8E"/>
    <w:lvl w:ilvl="0" w:tplc="87BEF092">
      <w:start w:val="1"/>
      <w:numFmt w:val="bullet"/>
      <w:lvlText w:val=""/>
      <w:lvlJc w:val="left"/>
      <w:pPr>
        <w:tabs>
          <w:tab w:val="num" w:pos="360"/>
        </w:tabs>
        <w:ind w:left="360" w:hanging="360"/>
      </w:pPr>
      <w:rPr>
        <w:rFonts w:ascii="Wingdings" w:hAnsi="Wingdings" w:hint="default"/>
        <w:color w:val="auto"/>
      </w:rPr>
    </w:lvl>
    <w:lvl w:ilvl="1" w:tplc="A516DF7E" w:tentative="1">
      <w:start w:val="1"/>
      <w:numFmt w:val="bullet"/>
      <w:lvlText w:val="o"/>
      <w:lvlJc w:val="left"/>
      <w:pPr>
        <w:tabs>
          <w:tab w:val="num" w:pos="1440"/>
        </w:tabs>
        <w:ind w:left="1440" w:hanging="360"/>
      </w:pPr>
      <w:rPr>
        <w:rFonts w:ascii="Courier New" w:hAnsi="Courier New" w:hint="default"/>
      </w:rPr>
    </w:lvl>
    <w:lvl w:ilvl="2" w:tplc="94282E4C" w:tentative="1">
      <w:start w:val="1"/>
      <w:numFmt w:val="bullet"/>
      <w:lvlText w:val=""/>
      <w:lvlJc w:val="left"/>
      <w:pPr>
        <w:tabs>
          <w:tab w:val="num" w:pos="2160"/>
        </w:tabs>
        <w:ind w:left="2160" w:hanging="360"/>
      </w:pPr>
      <w:rPr>
        <w:rFonts w:ascii="Wingdings" w:hAnsi="Wingdings" w:hint="default"/>
      </w:rPr>
    </w:lvl>
    <w:lvl w:ilvl="3" w:tplc="83DE646C" w:tentative="1">
      <w:start w:val="1"/>
      <w:numFmt w:val="bullet"/>
      <w:lvlText w:val=""/>
      <w:lvlJc w:val="left"/>
      <w:pPr>
        <w:tabs>
          <w:tab w:val="num" w:pos="2880"/>
        </w:tabs>
        <w:ind w:left="2880" w:hanging="360"/>
      </w:pPr>
      <w:rPr>
        <w:rFonts w:ascii="Symbol" w:hAnsi="Symbol" w:hint="default"/>
      </w:rPr>
    </w:lvl>
    <w:lvl w:ilvl="4" w:tplc="1048F0D2" w:tentative="1">
      <w:start w:val="1"/>
      <w:numFmt w:val="bullet"/>
      <w:lvlText w:val="o"/>
      <w:lvlJc w:val="left"/>
      <w:pPr>
        <w:tabs>
          <w:tab w:val="num" w:pos="3600"/>
        </w:tabs>
        <w:ind w:left="3600" w:hanging="360"/>
      </w:pPr>
      <w:rPr>
        <w:rFonts w:ascii="Courier New" w:hAnsi="Courier New" w:hint="default"/>
      </w:rPr>
    </w:lvl>
    <w:lvl w:ilvl="5" w:tplc="36E0992A" w:tentative="1">
      <w:start w:val="1"/>
      <w:numFmt w:val="bullet"/>
      <w:lvlText w:val=""/>
      <w:lvlJc w:val="left"/>
      <w:pPr>
        <w:tabs>
          <w:tab w:val="num" w:pos="4320"/>
        </w:tabs>
        <w:ind w:left="4320" w:hanging="360"/>
      </w:pPr>
      <w:rPr>
        <w:rFonts w:ascii="Wingdings" w:hAnsi="Wingdings" w:hint="default"/>
      </w:rPr>
    </w:lvl>
    <w:lvl w:ilvl="6" w:tplc="85CC8638" w:tentative="1">
      <w:start w:val="1"/>
      <w:numFmt w:val="bullet"/>
      <w:lvlText w:val=""/>
      <w:lvlJc w:val="left"/>
      <w:pPr>
        <w:tabs>
          <w:tab w:val="num" w:pos="5040"/>
        </w:tabs>
        <w:ind w:left="5040" w:hanging="360"/>
      </w:pPr>
      <w:rPr>
        <w:rFonts w:ascii="Symbol" w:hAnsi="Symbol" w:hint="default"/>
      </w:rPr>
    </w:lvl>
    <w:lvl w:ilvl="7" w:tplc="7D42C536" w:tentative="1">
      <w:start w:val="1"/>
      <w:numFmt w:val="bullet"/>
      <w:lvlText w:val="o"/>
      <w:lvlJc w:val="left"/>
      <w:pPr>
        <w:tabs>
          <w:tab w:val="num" w:pos="5760"/>
        </w:tabs>
        <w:ind w:left="5760" w:hanging="360"/>
      </w:pPr>
      <w:rPr>
        <w:rFonts w:ascii="Courier New" w:hAnsi="Courier New" w:hint="default"/>
      </w:rPr>
    </w:lvl>
    <w:lvl w:ilvl="8" w:tplc="404882D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B35559"/>
    <w:multiLevelType w:val="hybridMultilevel"/>
    <w:tmpl w:val="24A42A48"/>
    <w:lvl w:ilvl="0" w:tplc="A37A041A">
      <w:start w:val="1"/>
      <w:numFmt w:val="bullet"/>
      <w:lvlText w:val=""/>
      <w:lvlJc w:val="left"/>
      <w:pPr>
        <w:tabs>
          <w:tab w:val="num" w:pos="360"/>
        </w:tabs>
        <w:ind w:left="360" w:hanging="360"/>
      </w:pPr>
      <w:rPr>
        <w:rFonts w:ascii="Wingdings" w:hAnsi="Wingdings" w:hint="default"/>
        <w:color w:val="auto"/>
        <w:sz w:val="28"/>
      </w:rPr>
    </w:lvl>
    <w:lvl w:ilvl="1" w:tplc="04090003">
      <w:start w:val="1"/>
      <w:numFmt w:val="bullet"/>
      <w:lvlText w:val=""/>
      <w:lvlJc w:val="left"/>
      <w:pPr>
        <w:tabs>
          <w:tab w:val="num" w:pos="648"/>
        </w:tabs>
        <w:ind w:left="432" w:hanging="144"/>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177551"/>
    <w:multiLevelType w:val="multilevel"/>
    <w:tmpl w:val="21726AAE"/>
    <w:lvl w:ilvl="0">
      <w:start w:val="1"/>
      <w:numFmt w:val="decimal"/>
      <w:lvlText w:val="%1."/>
      <w:lvlJc w:val="left"/>
      <w:pPr>
        <w:tabs>
          <w:tab w:val="num" w:pos="504"/>
        </w:tabs>
        <w:ind w:left="504" w:hanging="504"/>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5F296959"/>
    <w:multiLevelType w:val="hybridMultilevel"/>
    <w:tmpl w:val="27B0F94E"/>
    <w:lvl w:ilvl="0" w:tplc="86669DF6">
      <w:start w:val="1"/>
      <w:numFmt w:val="bullet"/>
      <w:lvlText w:val=""/>
      <w:lvlJc w:val="left"/>
      <w:pPr>
        <w:tabs>
          <w:tab w:val="num" w:pos="360"/>
        </w:tabs>
        <w:ind w:left="360" w:hanging="360"/>
      </w:pPr>
      <w:rPr>
        <w:rFonts w:ascii="Wingdings" w:hAnsi="Wingdings" w:hint="default"/>
        <w:color w:val="auto"/>
        <w:sz w:val="28"/>
      </w:rPr>
    </w:lvl>
    <w:lvl w:ilvl="1" w:tplc="4CAE45BC">
      <w:start w:val="1"/>
      <w:numFmt w:val="bullet"/>
      <w:lvlText w:val="o"/>
      <w:lvlJc w:val="left"/>
      <w:pPr>
        <w:tabs>
          <w:tab w:val="num" w:pos="1440"/>
        </w:tabs>
        <w:ind w:left="1440" w:hanging="360"/>
      </w:pPr>
      <w:rPr>
        <w:rFonts w:ascii="Courier New" w:hAnsi="Courier New" w:hint="default"/>
      </w:rPr>
    </w:lvl>
    <w:lvl w:ilvl="2" w:tplc="B2D05E4A" w:tentative="1">
      <w:start w:val="1"/>
      <w:numFmt w:val="bullet"/>
      <w:lvlText w:val=""/>
      <w:lvlJc w:val="left"/>
      <w:pPr>
        <w:tabs>
          <w:tab w:val="num" w:pos="2160"/>
        </w:tabs>
        <w:ind w:left="2160" w:hanging="360"/>
      </w:pPr>
      <w:rPr>
        <w:rFonts w:ascii="Wingdings" w:hAnsi="Wingdings" w:hint="default"/>
      </w:rPr>
    </w:lvl>
    <w:lvl w:ilvl="3" w:tplc="C7605434" w:tentative="1">
      <w:start w:val="1"/>
      <w:numFmt w:val="bullet"/>
      <w:lvlText w:val=""/>
      <w:lvlJc w:val="left"/>
      <w:pPr>
        <w:tabs>
          <w:tab w:val="num" w:pos="2880"/>
        </w:tabs>
        <w:ind w:left="2880" w:hanging="360"/>
      </w:pPr>
      <w:rPr>
        <w:rFonts w:ascii="Symbol" w:hAnsi="Symbol" w:hint="default"/>
      </w:rPr>
    </w:lvl>
    <w:lvl w:ilvl="4" w:tplc="C9045D7A" w:tentative="1">
      <w:start w:val="1"/>
      <w:numFmt w:val="bullet"/>
      <w:lvlText w:val="o"/>
      <w:lvlJc w:val="left"/>
      <w:pPr>
        <w:tabs>
          <w:tab w:val="num" w:pos="3600"/>
        </w:tabs>
        <w:ind w:left="3600" w:hanging="360"/>
      </w:pPr>
      <w:rPr>
        <w:rFonts w:ascii="Courier New" w:hAnsi="Courier New" w:hint="default"/>
      </w:rPr>
    </w:lvl>
    <w:lvl w:ilvl="5" w:tplc="97507950" w:tentative="1">
      <w:start w:val="1"/>
      <w:numFmt w:val="bullet"/>
      <w:lvlText w:val=""/>
      <w:lvlJc w:val="left"/>
      <w:pPr>
        <w:tabs>
          <w:tab w:val="num" w:pos="4320"/>
        </w:tabs>
        <w:ind w:left="4320" w:hanging="360"/>
      </w:pPr>
      <w:rPr>
        <w:rFonts w:ascii="Wingdings" w:hAnsi="Wingdings" w:hint="default"/>
      </w:rPr>
    </w:lvl>
    <w:lvl w:ilvl="6" w:tplc="5BE6E6B6" w:tentative="1">
      <w:start w:val="1"/>
      <w:numFmt w:val="bullet"/>
      <w:lvlText w:val=""/>
      <w:lvlJc w:val="left"/>
      <w:pPr>
        <w:tabs>
          <w:tab w:val="num" w:pos="5040"/>
        </w:tabs>
        <w:ind w:left="5040" w:hanging="360"/>
      </w:pPr>
      <w:rPr>
        <w:rFonts w:ascii="Symbol" w:hAnsi="Symbol" w:hint="default"/>
      </w:rPr>
    </w:lvl>
    <w:lvl w:ilvl="7" w:tplc="73C2627E" w:tentative="1">
      <w:start w:val="1"/>
      <w:numFmt w:val="bullet"/>
      <w:lvlText w:val="o"/>
      <w:lvlJc w:val="left"/>
      <w:pPr>
        <w:tabs>
          <w:tab w:val="num" w:pos="5760"/>
        </w:tabs>
        <w:ind w:left="5760" w:hanging="360"/>
      </w:pPr>
      <w:rPr>
        <w:rFonts w:ascii="Courier New" w:hAnsi="Courier New" w:hint="default"/>
      </w:rPr>
    </w:lvl>
    <w:lvl w:ilvl="8" w:tplc="13DA0EE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0212024"/>
    <w:multiLevelType w:val="hybridMultilevel"/>
    <w:tmpl w:val="599874DC"/>
    <w:lvl w:ilvl="0" w:tplc="AD784D98">
      <w:start w:val="1"/>
      <w:numFmt w:val="bullet"/>
      <w:lvlText w:val=""/>
      <w:lvlJc w:val="left"/>
      <w:pPr>
        <w:tabs>
          <w:tab w:val="num" w:pos="-360"/>
        </w:tabs>
        <w:ind w:left="360" w:hanging="360"/>
      </w:pPr>
      <w:rPr>
        <w:rFonts w:ascii="Wingdings" w:hAnsi="Wingdings" w:hint="default"/>
        <w:position w:val="-2"/>
        <w:sz w:val="14"/>
      </w:rPr>
    </w:lvl>
    <w:lvl w:ilvl="1" w:tplc="04090003">
      <w:start w:val="1"/>
      <w:numFmt w:val="bullet"/>
      <w:lvlText w:val=""/>
      <w:lvlJc w:val="left"/>
      <w:pPr>
        <w:tabs>
          <w:tab w:val="num" w:pos="720"/>
        </w:tabs>
        <w:ind w:left="432" w:hanging="72"/>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6A7AA5"/>
    <w:multiLevelType w:val="hybridMultilevel"/>
    <w:tmpl w:val="F85A2D8E"/>
    <w:lvl w:ilvl="0" w:tplc="649C48C0">
      <w:start w:val="1"/>
      <w:numFmt w:val="bullet"/>
      <w:lvlText w:val=""/>
      <w:lvlJc w:val="left"/>
      <w:pPr>
        <w:tabs>
          <w:tab w:val="num" w:pos="360"/>
        </w:tabs>
        <w:ind w:left="360" w:hanging="360"/>
      </w:pPr>
      <w:rPr>
        <w:rFonts w:ascii="Wingdings" w:hAnsi="Wingdings" w:hint="default"/>
        <w:color w:val="auto"/>
      </w:rPr>
    </w:lvl>
    <w:lvl w:ilvl="1" w:tplc="EE780EFC"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62598A"/>
    <w:multiLevelType w:val="multilevel"/>
    <w:tmpl w:val="85C448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B91D7B"/>
    <w:multiLevelType w:val="hybridMultilevel"/>
    <w:tmpl w:val="D79AB09A"/>
    <w:lvl w:ilvl="0" w:tplc="E2DEE684">
      <w:start w:val="1"/>
      <w:numFmt w:val="bullet"/>
      <w:pStyle w:val="ListBullet"/>
      <w:lvlText w:val=""/>
      <w:lvlJc w:val="left"/>
      <w:pPr>
        <w:tabs>
          <w:tab w:val="num" w:pos="346"/>
        </w:tabs>
        <w:ind w:left="346" w:hanging="346"/>
      </w:pPr>
      <w:rPr>
        <w:rFonts w:ascii="Wingdings" w:hAnsi="Wingdings" w:hint="default"/>
        <w:color w:val="auto"/>
        <w:position w:val="-4"/>
        <w:sz w:val="28"/>
      </w:rPr>
    </w:lvl>
    <w:lvl w:ilvl="1" w:tplc="0FB4C99C">
      <w:start w:val="1"/>
      <w:numFmt w:val="bullet"/>
      <w:lvlText w:val="o"/>
      <w:lvlJc w:val="left"/>
      <w:pPr>
        <w:tabs>
          <w:tab w:val="num" w:pos="1440"/>
        </w:tabs>
        <w:ind w:left="1440" w:hanging="360"/>
      </w:pPr>
      <w:rPr>
        <w:rFonts w:ascii="Courier New" w:hAnsi="Courier New" w:hint="default"/>
      </w:rPr>
    </w:lvl>
    <w:lvl w:ilvl="2" w:tplc="E76A6B60" w:tentative="1">
      <w:start w:val="1"/>
      <w:numFmt w:val="bullet"/>
      <w:lvlText w:val=""/>
      <w:lvlJc w:val="left"/>
      <w:pPr>
        <w:tabs>
          <w:tab w:val="num" w:pos="2160"/>
        </w:tabs>
        <w:ind w:left="2160" w:hanging="360"/>
      </w:pPr>
      <w:rPr>
        <w:rFonts w:ascii="Wingdings" w:hAnsi="Wingdings" w:hint="default"/>
      </w:rPr>
    </w:lvl>
    <w:lvl w:ilvl="3" w:tplc="DD00C5BC" w:tentative="1">
      <w:start w:val="1"/>
      <w:numFmt w:val="bullet"/>
      <w:lvlText w:val=""/>
      <w:lvlJc w:val="left"/>
      <w:pPr>
        <w:tabs>
          <w:tab w:val="num" w:pos="2880"/>
        </w:tabs>
        <w:ind w:left="2880" w:hanging="360"/>
      </w:pPr>
      <w:rPr>
        <w:rFonts w:ascii="Symbol" w:hAnsi="Symbol" w:hint="default"/>
      </w:rPr>
    </w:lvl>
    <w:lvl w:ilvl="4" w:tplc="3AA07500" w:tentative="1">
      <w:start w:val="1"/>
      <w:numFmt w:val="bullet"/>
      <w:lvlText w:val="o"/>
      <w:lvlJc w:val="left"/>
      <w:pPr>
        <w:tabs>
          <w:tab w:val="num" w:pos="3600"/>
        </w:tabs>
        <w:ind w:left="3600" w:hanging="360"/>
      </w:pPr>
      <w:rPr>
        <w:rFonts w:ascii="Courier New" w:hAnsi="Courier New" w:hint="default"/>
      </w:rPr>
    </w:lvl>
    <w:lvl w:ilvl="5" w:tplc="094AC37E" w:tentative="1">
      <w:start w:val="1"/>
      <w:numFmt w:val="bullet"/>
      <w:lvlText w:val=""/>
      <w:lvlJc w:val="left"/>
      <w:pPr>
        <w:tabs>
          <w:tab w:val="num" w:pos="4320"/>
        </w:tabs>
        <w:ind w:left="4320" w:hanging="360"/>
      </w:pPr>
      <w:rPr>
        <w:rFonts w:ascii="Wingdings" w:hAnsi="Wingdings" w:hint="default"/>
      </w:rPr>
    </w:lvl>
    <w:lvl w:ilvl="6" w:tplc="50F2BBD4" w:tentative="1">
      <w:start w:val="1"/>
      <w:numFmt w:val="bullet"/>
      <w:lvlText w:val=""/>
      <w:lvlJc w:val="left"/>
      <w:pPr>
        <w:tabs>
          <w:tab w:val="num" w:pos="5040"/>
        </w:tabs>
        <w:ind w:left="5040" w:hanging="360"/>
      </w:pPr>
      <w:rPr>
        <w:rFonts w:ascii="Symbol" w:hAnsi="Symbol" w:hint="default"/>
      </w:rPr>
    </w:lvl>
    <w:lvl w:ilvl="7" w:tplc="3C70EC86" w:tentative="1">
      <w:start w:val="1"/>
      <w:numFmt w:val="bullet"/>
      <w:lvlText w:val="o"/>
      <w:lvlJc w:val="left"/>
      <w:pPr>
        <w:tabs>
          <w:tab w:val="num" w:pos="5760"/>
        </w:tabs>
        <w:ind w:left="5760" w:hanging="360"/>
      </w:pPr>
      <w:rPr>
        <w:rFonts w:ascii="Courier New" w:hAnsi="Courier New" w:hint="default"/>
      </w:rPr>
    </w:lvl>
    <w:lvl w:ilvl="8" w:tplc="903254B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D61CA"/>
    <w:multiLevelType w:val="multilevel"/>
    <w:tmpl w:val="7264EC6E"/>
    <w:lvl w:ilvl="0">
      <w:start w:val="1"/>
      <w:numFmt w:val="none"/>
      <w:pStyle w:val="Note"/>
      <w:suff w:val="space"/>
      <w:lvlText w:val="Note"/>
      <w:lvlJc w:val="left"/>
      <w:pPr>
        <w:ind w:left="0" w:firstLine="0"/>
      </w:pPr>
      <w:rPr>
        <w:rFonts w:ascii="Arial" w:hAnsi="Arial" w:hint="default"/>
        <w:b/>
        <w:i w:val="0"/>
        <w:sz w:val="18"/>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1" w15:restartNumberingAfterBreak="0">
    <w:nsid w:val="782E4F6C"/>
    <w:multiLevelType w:val="hybridMultilevel"/>
    <w:tmpl w:val="2A14ABF2"/>
    <w:lvl w:ilvl="0" w:tplc="EE26B42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691365"/>
    <w:multiLevelType w:val="hybridMultilevel"/>
    <w:tmpl w:val="742E76CC"/>
    <w:lvl w:ilvl="0" w:tplc="476C63D8">
      <w:start w:val="1"/>
      <w:numFmt w:val="bullet"/>
      <w:lvlText w:val=""/>
      <w:lvlJc w:val="left"/>
      <w:pPr>
        <w:tabs>
          <w:tab w:val="num" w:pos="360"/>
        </w:tabs>
        <w:ind w:left="360" w:hanging="360"/>
      </w:pPr>
      <w:rPr>
        <w:rFonts w:ascii="Wingdings" w:hAnsi="Wingdings" w:hint="default"/>
        <w:color w:val="auto"/>
        <w:sz w:val="28"/>
      </w:rPr>
    </w:lvl>
    <w:lvl w:ilvl="1" w:tplc="EAA8C400">
      <w:start w:val="1"/>
      <w:numFmt w:val="bullet"/>
      <w:lvlText w:val="❏"/>
      <w:lvlJc w:val="left"/>
      <w:pPr>
        <w:tabs>
          <w:tab w:val="num" w:pos="1440"/>
        </w:tabs>
        <w:ind w:left="1440" w:hanging="360"/>
      </w:pPr>
      <w:rPr>
        <w:rFonts w:hint="default"/>
        <w:sz w:val="16"/>
      </w:rPr>
    </w:lvl>
    <w:lvl w:ilvl="2" w:tplc="CB1EF412" w:tentative="1">
      <w:start w:val="1"/>
      <w:numFmt w:val="bullet"/>
      <w:lvlText w:val=""/>
      <w:lvlJc w:val="left"/>
      <w:pPr>
        <w:tabs>
          <w:tab w:val="num" w:pos="2160"/>
        </w:tabs>
        <w:ind w:left="2160" w:hanging="360"/>
      </w:pPr>
      <w:rPr>
        <w:rFonts w:ascii="Wingdings" w:hAnsi="Wingdings" w:hint="default"/>
      </w:rPr>
    </w:lvl>
    <w:lvl w:ilvl="3" w:tplc="186AEBA2" w:tentative="1">
      <w:start w:val="1"/>
      <w:numFmt w:val="bullet"/>
      <w:lvlText w:val=""/>
      <w:lvlJc w:val="left"/>
      <w:pPr>
        <w:tabs>
          <w:tab w:val="num" w:pos="2880"/>
        </w:tabs>
        <w:ind w:left="2880" w:hanging="360"/>
      </w:pPr>
      <w:rPr>
        <w:rFonts w:ascii="Symbol" w:hAnsi="Symbol" w:hint="default"/>
      </w:rPr>
    </w:lvl>
    <w:lvl w:ilvl="4" w:tplc="4CF49100" w:tentative="1">
      <w:start w:val="1"/>
      <w:numFmt w:val="bullet"/>
      <w:lvlText w:val="o"/>
      <w:lvlJc w:val="left"/>
      <w:pPr>
        <w:tabs>
          <w:tab w:val="num" w:pos="3600"/>
        </w:tabs>
        <w:ind w:left="3600" w:hanging="360"/>
      </w:pPr>
      <w:rPr>
        <w:rFonts w:ascii="Courier New" w:hAnsi="Courier New" w:hint="default"/>
      </w:rPr>
    </w:lvl>
    <w:lvl w:ilvl="5" w:tplc="3B661526" w:tentative="1">
      <w:start w:val="1"/>
      <w:numFmt w:val="bullet"/>
      <w:lvlText w:val=""/>
      <w:lvlJc w:val="left"/>
      <w:pPr>
        <w:tabs>
          <w:tab w:val="num" w:pos="4320"/>
        </w:tabs>
        <w:ind w:left="4320" w:hanging="360"/>
      </w:pPr>
      <w:rPr>
        <w:rFonts w:ascii="Wingdings" w:hAnsi="Wingdings" w:hint="default"/>
      </w:rPr>
    </w:lvl>
    <w:lvl w:ilvl="6" w:tplc="BBA8B436" w:tentative="1">
      <w:start w:val="1"/>
      <w:numFmt w:val="bullet"/>
      <w:lvlText w:val=""/>
      <w:lvlJc w:val="left"/>
      <w:pPr>
        <w:tabs>
          <w:tab w:val="num" w:pos="5040"/>
        </w:tabs>
        <w:ind w:left="5040" w:hanging="360"/>
      </w:pPr>
      <w:rPr>
        <w:rFonts w:ascii="Symbol" w:hAnsi="Symbol" w:hint="default"/>
      </w:rPr>
    </w:lvl>
    <w:lvl w:ilvl="7" w:tplc="0F00C56C" w:tentative="1">
      <w:start w:val="1"/>
      <w:numFmt w:val="bullet"/>
      <w:lvlText w:val="o"/>
      <w:lvlJc w:val="left"/>
      <w:pPr>
        <w:tabs>
          <w:tab w:val="num" w:pos="5760"/>
        </w:tabs>
        <w:ind w:left="5760" w:hanging="360"/>
      </w:pPr>
      <w:rPr>
        <w:rFonts w:ascii="Courier New" w:hAnsi="Courier New" w:hint="default"/>
      </w:rPr>
    </w:lvl>
    <w:lvl w:ilvl="8" w:tplc="53AC4C42"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155AA9"/>
    <w:multiLevelType w:val="multilevel"/>
    <w:tmpl w:val="E52EADD8"/>
    <w:lvl w:ilvl="0">
      <w:start w:val="1"/>
      <w:numFmt w:val="bullet"/>
      <w:lvlText w:val=""/>
      <w:lvlJc w:val="left"/>
      <w:pPr>
        <w:ind w:left="720" w:hanging="360"/>
      </w:pPr>
      <w:rPr>
        <w:rFonts w:ascii="Wingdings" w:hAnsi="Wingdings" w:hint="default"/>
        <w:sz w:val="14"/>
      </w:rPr>
    </w:lvl>
    <w:lvl w:ilvl="1">
      <w:start w:val="1"/>
      <w:numFmt w:val="bullet"/>
      <w:lvlText w:val=""/>
      <w:lvlJc w:val="left"/>
      <w:pPr>
        <w:tabs>
          <w:tab w:val="num" w:pos="720"/>
        </w:tabs>
        <w:ind w:left="432" w:hanging="72"/>
      </w:pPr>
      <w:rPr>
        <w:rFonts w:ascii="Wingdings" w:hAnsi="Wingdings"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CC48FC"/>
    <w:multiLevelType w:val="multilevel"/>
    <w:tmpl w:val="57D4E590"/>
    <w:lvl w:ilvl="0">
      <w:start w:val="1"/>
      <w:numFmt w:val="bullet"/>
      <w:lvlText w:val=""/>
      <w:lvlJc w:val="left"/>
      <w:pPr>
        <w:tabs>
          <w:tab w:val="num" w:pos="-360"/>
        </w:tabs>
        <w:ind w:left="360" w:hanging="360"/>
      </w:pPr>
      <w:rPr>
        <w:rFonts w:ascii="Wingdings" w:hAnsi="Wingdings" w:hint="default"/>
        <w:position w:val="-2"/>
        <w:sz w:val="14"/>
      </w:rPr>
    </w:lvl>
    <w:lvl w:ilvl="1">
      <w:start w:val="1"/>
      <w:numFmt w:val="bullet"/>
      <w:lvlText w:val=""/>
      <w:lvlJc w:val="left"/>
      <w:pPr>
        <w:tabs>
          <w:tab w:val="num" w:pos="720"/>
        </w:tabs>
        <w:ind w:left="432" w:hanging="72"/>
      </w:pPr>
      <w:rPr>
        <w:rFonts w:ascii="Wingdings" w:hAnsi="Wingdings"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9"/>
  </w:num>
  <w:num w:numId="4">
    <w:abstractNumId w:val="35"/>
  </w:num>
  <w:num w:numId="5">
    <w:abstractNumId w:val="26"/>
  </w:num>
  <w:num w:numId="6">
    <w:abstractNumId w:val="14"/>
  </w:num>
  <w:num w:numId="7">
    <w:abstractNumId w:val="17"/>
  </w:num>
  <w:num w:numId="8">
    <w:abstractNumId w:val="21"/>
  </w:num>
  <w:num w:numId="9">
    <w:abstractNumId w:val="34"/>
  </w:num>
  <w:num w:numId="10">
    <w:abstractNumId w:val="38"/>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7"/>
  </w:num>
  <w:num w:numId="21">
    <w:abstractNumId w:val="32"/>
  </w:num>
  <w:num w:numId="22">
    <w:abstractNumId w:val="42"/>
  </w:num>
  <w:num w:numId="23">
    <w:abstractNumId w:val="16"/>
  </w:num>
  <w:num w:numId="24">
    <w:abstractNumId w:val="25"/>
  </w:num>
  <w:num w:numId="25">
    <w:abstractNumId w:val="33"/>
  </w:num>
  <w:num w:numId="26">
    <w:abstractNumId w:val="29"/>
  </w:num>
  <w:num w:numId="27">
    <w:abstractNumId w:val="11"/>
  </w:num>
  <w:num w:numId="28">
    <w:abstractNumId w:val="12"/>
  </w:num>
  <w:num w:numId="29">
    <w:abstractNumId w:val="39"/>
  </w:num>
  <w:num w:numId="30">
    <w:abstractNumId w:val="43"/>
  </w:num>
  <w:num w:numId="31">
    <w:abstractNumId w:val="36"/>
  </w:num>
  <w:num w:numId="32">
    <w:abstractNumId w:val="44"/>
  </w:num>
  <w:num w:numId="33">
    <w:abstractNumId w:val="20"/>
  </w:num>
  <w:num w:numId="34">
    <w:abstractNumId w:val="40"/>
  </w:num>
  <w:num w:numId="35">
    <w:abstractNumId w:val="19"/>
  </w:num>
  <w:num w:numId="36">
    <w:abstractNumId w:val="28"/>
  </w:num>
  <w:num w:numId="37">
    <w:abstractNumId w:val="15"/>
  </w:num>
  <w:num w:numId="38">
    <w:abstractNumId w:val="30"/>
  </w:num>
  <w:num w:numId="39">
    <w:abstractNumId w:val="22"/>
  </w:num>
  <w:num w:numId="40">
    <w:abstractNumId w:val="24"/>
  </w:num>
  <w:num w:numId="41">
    <w:abstractNumId w:val="23"/>
  </w:num>
  <w:num w:numId="42">
    <w:abstractNumId w:val="31"/>
  </w:num>
  <w:num w:numId="43">
    <w:abstractNumId w:val="10"/>
  </w:num>
  <w:num w:numId="44">
    <w:abstractNumId w:val="13"/>
  </w:num>
  <w:num w:numId="45">
    <w:abstractNumId w:val="27"/>
  </w:num>
  <w:num w:numId="46">
    <w:abstractNumId w:val="41"/>
  </w:num>
  <w:num w:numId="47">
    <w:abstractNumId w:val="18"/>
  </w:num>
  <w:num w:numId="48">
    <w:abstractNumId w:val="39"/>
  </w:num>
  <w:num w:numId="4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cumentProtection w:edit="readOnly" w:formatting="1" w:enforcement="0"/>
  <w:defaultTabStop w:val="720"/>
  <w:drawingGridHorizontalSpacing w:val="120"/>
  <w:displayHorizontalDrawingGridEvery w:val="2"/>
  <w:displayVerticalDrawingGridEvery w:val="2"/>
  <w:doNotShadeFormData/>
  <w:noPunctuationKerning/>
  <w:characterSpacingControl w:val="doNotCompress"/>
  <w:hdrShapeDefaults>
    <o:shapedefaults v:ext="edit" spidmax="2065">
      <v:textbox inset="5.85pt,.7pt,5.85pt,.7pt"/>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628E"/>
    <w:rsid w:val="000006F7"/>
    <w:rsid w:val="00006087"/>
    <w:rsid w:val="0000735C"/>
    <w:rsid w:val="000110DD"/>
    <w:rsid w:val="00013121"/>
    <w:rsid w:val="000132BB"/>
    <w:rsid w:val="0001340D"/>
    <w:rsid w:val="0001398A"/>
    <w:rsid w:val="00015E4D"/>
    <w:rsid w:val="00020E7F"/>
    <w:rsid w:val="00024ABA"/>
    <w:rsid w:val="00025F0A"/>
    <w:rsid w:val="0003681C"/>
    <w:rsid w:val="0004156D"/>
    <w:rsid w:val="00044907"/>
    <w:rsid w:val="00044FB7"/>
    <w:rsid w:val="0004619D"/>
    <w:rsid w:val="00046AD3"/>
    <w:rsid w:val="00051BF5"/>
    <w:rsid w:val="000531F5"/>
    <w:rsid w:val="00053D1C"/>
    <w:rsid w:val="000546E2"/>
    <w:rsid w:val="00065E9B"/>
    <w:rsid w:val="00067FCA"/>
    <w:rsid w:val="00070337"/>
    <w:rsid w:val="00070ADE"/>
    <w:rsid w:val="00071CD1"/>
    <w:rsid w:val="000756AF"/>
    <w:rsid w:val="00086400"/>
    <w:rsid w:val="00090CFF"/>
    <w:rsid w:val="000941B4"/>
    <w:rsid w:val="0009505C"/>
    <w:rsid w:val="000A0470"/>
    <w:rsid w:val="000A7D9F"/>
    <w:rsid w:val="000B4247"/>
    <w:rsid w:val="000C0A70"/>
    <w:rsid w:val="000C519F"/>
    <w:rsid w:val="000C70CC"/>
    <w:rsid w:val="000D444A"/>
    <w:rsid w:val="000D7657"/>
    <w:rsid w:val="000E5497"/>
    <w:rsid w:val="00102DD2"/>
    <w:rsid w:val="00104900"/>
    <w:rsid w:val="0010657C"/>
    <w:rsid w:val="00106698"/>
    <w:rsid w:val="00107BE6"/>
    <w:rsid w:val="0011613E"/>
    <w:rsid w:val="00116B82"/>
    <w:rsid w:val="00117629"/>
    <w:rsid w:val="001205CC"/>
    <w:rsid w:val="00126B85"/>
    <w:rsid w:val="001328B7"/>
    <w:rsid w:val="0013401E"/>
    <w:rsid w:val="001372CD"/>
    <w:rsid w:val="00141C68"/>
    <w:rsid w:val="00161BB5"/>
    <w:rsid w:val="00166926"/>
    <w:rsid w:val="001726AD"/>
    <w:rsid w:val="00184B29"/>
    <w:rsid w:val="00187807"/>
    <w:rsid w:val="00192188"/>
    <w:rsid w:val="00197483"/>
    <w:rsid w:val="001A19A2"/>
    <w:rsid w:val="001C0477"/>
    <w:rsid w:val="001C1600"/>
    <w:rsid w:val="001C1B04"/>
    <w:rsid w:val="001C2465"/>
    <w:rsid w:val="001C4DB5"/>
    <w:rsid w:val="001C6C1E"/>
    <w:rsid w:val="001D4DBA"/>
    <w:rsid w:val="001D5A50"/>
    <w:rsid w:val="001D742C"/>
    <w:rsid w:val="001E1888"/>
    <w:rsid w:val="001E55CD"/>
    <w:rsid w:val="001E6056"/>
    <w:rsid w:val="001F60AD"/>
    <w:rsid w:val="001F60BF"/>
    <w:rsid w:val="001F62A6"/>
    <w:rsid w:val="00200515"/>
    <w:rsid w:val="00201D06"/>
    <w:rsid w:val="00203DF5"/>
    <w:rsid w:val="002063AD"/>
    <w:rsid w:val="00207B2F"/>
    <w:rsid w:val="0021113E"/>
    <w:rsid w:val="0021395E"/>
    <w:rsid w:val="002144FF"/>
    <w:rsid w:val="00214974"/>
    <w:rsid w:val="00216F8B"/>
    <w:rsid w:val="0022212C"/>
    <w:rsid w:val="00224B79"/>
    <w:rsid w:val="002273A4"/>
    <w:rsid w:val="0023432B"/>
    <w:rsid w:val="00240D93"/>
    <w:rsid w:val="00244B15"/>
    <w:rsid w:val="00245970"/>
    <w:rsid w:val="00250A38"/>
    <w:rsid w:val="00251CB6"/>
    <w:rsid w:val="00254579"/>
    <w:rsid w:val="002547A7"/>
    <w:rsid w:val="00260AE2"/>
    <w:rsid w:val="002652E3"/>
    <w:rsid w:val="00265978"/>
    <w:rsid w:val="00265CD8"/>
    <w:rsid w:val="002676FF"/>
    <w:rsid w:val="00267801"/>
    <w:rsid w:val="002719C5"/>
    <w:rsid w:val="0027428B"/>
    <w:rsid w:val="0028718A"/>
    <w:rsid w:val="002925E2"/>
    <w:rsid w:val="00293666"/>
    <w:rsid w:val="002956B1"/>
    <w:rsid w:val="002956E0"/>
    <w:rsid w:val="002A3678"/>
    <w:rsid w:val="002A4265"/>
    <w:rsid w:val="002A4EA8"/>
    <w:rsid w:val="002A5861"/>
    <w:rsid w:val="002B39EA"/>
    <w:rsid w:val="002B3D37"/>
    <w:rsid w:val="002B693C"/>
    <w:rsid w:val="002C15F6"/>
    <w:rsid w:val="002C4CE8"/>
    <w:rsid w:val="002E0AC2"/>
    <w:rsid w:val="002E19F1"/>
    <w:rsid w:val="002E4CAC"/>
    <w:rsid w:val="002E5A0A"/>
    <w:rsid w:val="002F1399"/>
    <w:rsid w:val="002F1932"/>
    <w:rsid w:val="002F4290"/>
    <w:rsid w:val="002F7491"/>
    <w:rsid w:val="0030043B"/>
    <w:rsid w:val="00301DA7"/>
    <w:rsid w:val="00302F6B"/>
    <w:rsid w:val="00307929"/>
    <w:rsid w:val="0031096A"/>
    <w:rsid w:val="003112AB"/>
    <w:rsid w:val="0031393F"/>
    <w:rsid w:val="0031579C"/>
    <w:rsid w:val="00320E5D"/>
    <w:rsid w:val="00325C5E"/>
    <w:rsid w:val="00330DAE"/>
    <w:rsid w:val="00334070"/>
    <w:rsid w:val="00340BB6"/>
    <w:rsid w:val="003425B5"/>
    <w:rsid w:val="00343076"/>
    <w:rsid w:val="00346C09"/>
    <w:rsid w:val="003518B1"/>
    <w:rsid w:val="00352D98"/>
    <w:rsid w:val="0036165E"/>
    <w:rsid w:val="00364F94"/>
    <w:rsid w:val="00367052"/>
    <w:rsid w:val="00371CB0"/>
    <w:rsid w:val="0037205F"/>
    <w:rsid w:val="0037307D"/>
    <w:rsid w:val="00380567"/>
    <w:rsid w:val="003857F3"/>
    <w:rsid w:val="0038714C"/>
    <w:rsid w:val="0039429F"/>
    <w:rsid w:val="003A1182"/>
    <w:rsid w:val="003A1E7C"/>
    <w:rsid w:val="003A3492"/>
    <w:rsid w:val="003A6F59"/>
    <w:rsid w:val="003A733C"/>
    <w:rsid w:val="003B1456"/>
    <w:rsid w:val="003C2D1B"/>
    <w:rsid w:val="003C2E4C"/>
    <w:rsid w:val="003E14BC"/>
    <w:rsid w:val="003E26CF"/>
    <w:rsid w:val="003E51BE"/>
    <w:rsid w:val="003E7DC4"/>
    <w:rsid w:val="003F4C70"/>
    <w:rsid w:val="00402D1E"/>
    <w:rsid w:val="00404259"/>
    <w:rsid w:val="0040628E"/>
    <w:rsid w:val="004124FB"/>
    <w:rsid w:val="0041631B"/>
    <w:rsid w:val="0042022E"/>
    <w:rsid w:val="0042461A"/>
    <w:rsid w:val="00425D81"/>
    <w:rsid w:val="0043062F"/>
    <w:rsid w:val="00431F63"/>
    <w:rsid w:val="00432954"/>
    <w:rsid w:val="00432A4F"/>
    <w:rsid w:val="00436306"/>
    <w:rsid w:val="004371B1"/>
    <w:rsid w:val="00437377"/>
    <w:rsid w:val="0044236E"/>
    <w:rsid w:val="00442692"/>
    <w:rsid w:val="00443AA1"/>
    <w:rsid w:val="00444873"/>
    <w:rsid w:val="00447B05"/>
    <w:rsid w:val="00451DBD"/>
    <w:rsid w:val="00451F85"/>
    <w:rsid w:val="00453C42"/>
    <w:rsid w:val="00454302"/>
    <w:rsid w:val="00454903"/>
    <w:rsid w:val="004610C8"/>
    <w:rsid w:val="004612BC"/>
    <w:rsid w:val="004630EA"/>
    <w:rsid w:val="00466ED1"/>
    <w:rsid w:val="00467BE3"/>
    <w:rsid w:val="00472A69"/>
    <w:rsid w:val="004740A1"/>
    <w:rsid w:val="00474EE7"/>
    <w:rsid w:val="00476959"/>
    <w:rsid w:val="00476D01"/>
    <w:rsid w:val="00477B05"/>
    <w:rsid w:val="00482C81"/>
    <w:rsid w:val="00491A4C"/>
    <w:rsid w:val="0049224E"/>
    <w:rsid w:val="0049543D"/>
    <w:rsid w:val="00496CBD"/>
    <w:rsid w:val="004A0530"/>
    <w:rsid w:val="004A0F6B"/>
    <w:rsid w:val="004A2CB0"/>
    <w:rsid w:val="004B27AD"/>
    <w:rsid w:val="004B3ADA"/>
    <w:rsid w:val="004B651B"/>
    <w:rsid w:val="004C05FB"/>
    <w:rsid w:val="004C073F"/>
    <w:rsid w:val="004C151A"/>
    <w:rsid w:val="004C5480"/>
    <w:rsid w:val="004D445C"/>
    <w:rsid w:val="004F28E6"/>
    <w:rsid w:val="005048A3"/>
    <w:rsid w:val="0050733A"/>
    <w:rsid w:val="00507514"/>
    <w:rsid w:val="00511437"/>
    <w:rsid w:val="00513D33"/>
    <w:rsid w:val="005148E2"/>
    <w:rsid w:val="00516C9B"/>
    <w:rsid w:val="005262E9"/>
    <w:rsid w:val="00526906"/>
    <w:rsid w:val="00532665"/>
    <w:rsid w:val="00534C77"/>
    <w:rsid w:val="0054470B"/>
    <w:rsid w:val="0054479E"/>
    <w:rsid w:val="00551407"/>
    <w:rsid w:val="005519B0"/>
    <w:rsid w:val="00562413"/>
    <w:rsid w:val="00563870"/>
    <w:rsid w:val="00563B8C"/>
    <w:rsid w:val="00565EB2"/>
    <w:rsid w:val="0057417B"/>
    <w:rsid w:val="0057682F"/>
    <w:rsid w:val="00585515"/>
    <w:rsid w:val="005930A0"/>
    <w:rsid w:val="00594554"/>
    <w:rsid w:val="00594772"/>
    <w:rsid w:val="00596F6D"/>
    <w:rsid w:val="005A2674"/>
    <w:rsid w:val="005A7468"/>
    <w:rsid w:val="005B3DC2"/>
    <w:rsid w:val="005C1B32"/>
    <w:rsid w:val="005C2343"/>
    <w:rsid w:val="005C3DBD"/>
    <w:rsid w:val="005C4184"/>
    <w:rsid w:val="005C4761"/>
    <w:rsid w:val="005C60B0"/>
    <w:rsid w:val="005C706E"/>
    <w:rsid w:val="005C7D89"/>
    <w:rsid w:val="005D359F"/>
    <w:rsid w:val="005D673D"/>
    <w:rsid w:val="005D6B3C"/>
    <w:rsid w:val="005D71DB"/>
    <w:rsid w:val="005E30D8"/>
    <w:rsid w:val="005F0D12"/>
    <w:rsid w:val="005F563B"/>
    <w:rsid w:val="005F5DFD"/>
    <w:rsid w:val="006047D3"/>
    <w:rsid w:val="00607653"/>
    <w:rsid w:val="00610185"/>
    <w:rsid w:val="00611308"/>
    <w:rsid w:val="006115D1"/>
    <w:rsid w:val="00613FE0"/>
    <w:rsid w:val="006152E3"/>
    <w:rsid w:val="0063106E"/>
    <w:rsid w:val="006326D9"/>
    <w:rsid w:val="0063422F"/>
    <w:rsid w:val="0063478F"/>
    <w:rsid w:val="0063600B"/>
    <w:rsid w:val="0064224E"/>
    <w:rsid w:val="006424A9"/>
    <w:rsid w:val="006425BD"/>
    <w:rsid w:val="00645E38"/>
    <w:rsid w:val="00650724"/>
    <w:rsid w:val="00654850"/>
    <w:rsid w:val="00656C58"/>
    <w:rsid w:val="00660456"/>
    <w:rsid w:val="00662468"/>
    <w:rsid w:val="00662BC0"/>
    <w:rsid w:val="006644D3"/>
    <w:rsid w:val="006645DB"/>
    <w:rsid w:val="0066496B"/>
    <w:rsid w:val="00666BC0"/>
    <w:rsid w:val="00670BC8"/>
    <w:rsid w:val="00670BEA"/>
    <w:rsid w:val="0067417A"/>
    <w:rsid w:val="0068389A"/>
    <w:rsid w:val="006861C1"/>
    <w:rsid w:val="006861D8"/>
    <w:rsid w:val="006918D7"/>
    <w:rsid w:val="00695401"/>
    <w:rsid w:val="00696986"/>
    <w:rsid w:val="006A1E3A"/>
    <w:rsid w:val="006B0C21"/>
    <w:rsid w:val="006B10FB"/>
    <w:rsid w:val="006B16B1"/>
    <w:rsid w:val="006B322F"/>
    <w:rsid w:val="006B6A1C"/>
    <w:rsid w:val="006C7D76"/>
    <w:rsid w:val="006D56CF"/>
    <w:rsid w:val="006D5D9C"/>
    <w:rsid w:val="006D724B"/>
    <w:rsid w:val="006D7DED"/>
    <w:rsid w:val="006E26A5"/>
    <w:rsid w:val="006E2F20"/>
    <w:rsid w:val="006E4A1D"/>
    <w:rsid w:val="006E5157"/>
    <w:rsid w:val="00700820"/>
    <w:rsid w:val="007026F8"/>
    <w:rsid w:val="00704677"/>
    <w:rsid w:val="00712547"/>
    <w:rsid w:val="00716EEA"/>
    <w:rsid w:val="0071752E"/>
    <w:rsid w:val="0072063C"/>
    <w:rsid w:val="00722431"/>
    <w:rsid w:val="00724534"/>
    <w:rsid w:val="00731753"/>
    <w:rsid w:val="007403DC"/>
    <w:rsid w:val="00746281"/>
    <w:rsid w:val="00754986"/>
    <w:rsid w:val="0076005B"/>
    <w:rsid w:val="00761D89"/>
    <w:rsid w:val="0076506F"/>
    <w:rsid w:val="00766C3A"/>
    <w:rsid w:val="00767C32"/>
    <w:rsid w:val="00780D2D"/>
    <w:rsid w:val="007846AB"/>
    <w:rsid w:val="007920DB"/>
    <w:rsid w:val="00793592"/>
    <w:rsid w:val="00793D0C"/>
    <w:rsid w:val="00796DAD"/>
    <w:rsid w:val="007A32E5"/>
    <w:rsid w:val="007B024D"/>
    <w:rsid w:val="007B331C"/>
    <w:rsid w:val="007B79B7"/>
    <w:rsid w:val="007C7665"/>
    <w:rsid w:val="007D31B5"/>
    <w:rsid w:val="007D562E"/>
    <w:rsid w:val="007E60E0"/>
    <w:rsid w:val="007E6F01"/>
    <w:rsid w:val="007F5728"/>
    <w:rsid w:val="007F7E20"/>
    <w:rsid w:val="0080339D"/>
    <w:rsid w:val="00805FDD"/>
    <w:rsid w:val="00807A69"/>
    <w:rsid w:val="00813F76"/>
    <w:rsid w:val="00815AE9"/>
    <w:rsid w:val="00820AD8"/>
    <w:rsid w:val="008241A1"/>
    <w:rsid w:val="00826B63"/>
    <w:rsid w:val="008312BD"/>
    <w:rsid w:val="00840506"/>
    <w:rsid w:val="008409AF"/>
    <w:rsid w:val="00840FB8"/>
    <w:rsid w:val="00843C48"/>
    <w:rsid w:val="0084648A"/>
    <w:rsid w:val="00852429"/>
    <w:rsid w:val="008561D2"/>
    <w:rsid w:val="00864793"/>
    <w:rsid w:val="0087463D"/>
    <w:rsid w:val="00876773"/>
    <w:rsid w:val="008855F2"/>
    <w:rsid w:val="00895825"/>
    <w:rsid w:val="008959F9"/>
    <w:rsid w:val="00895B98"/>
    <w:rsid w:val="00896EA6"/>
    <w:rsid w:val="008A6F2E"/>
    <w:rsid w:val="008B29A0"/>
    <w:rsid w:val="008B3197"/>
    <w:rsid w:val="008B3ABB"/>
    <w:rsid w:val="008B3FDA"/>
    <w:rsid w:val="008B5634"/>
    <w:rsid w:val="008C7A47"/>
    <w:rsid w:val="008D103B"/>
    <w:rsid w:val="008D27DE"/>
    <w:rsid w:val="008D58CF"/>
    <w:rsid w:val="008D5D43"/>
    <w:rsid w:val="008E7662"/>
    <w:rsid w:val="008F190F"/>
    <w:rsid w:val="008F3BD9"/>
    <w:rsid w:val="008F5E8F"/>
    <w:rsid w:val="009018AF"/>
    <w:rsid w:val="00901ED4"/>
    <w:rsid w:val="0090221A"/>
    <w:rsid w:val="00904D4D"/>
    <w:rsid w:val="00905B23"/>
    <w:rsid w:val="0091160D"/>
    <w:rsid w:val="0091566A"/>
    <w:rsid w:val="009200D8"/>
    <w:rsid w:val="00921531"/>
    <w:rsid w:val="00922923"/>
    <w:rsid w:val="009241DE"/>
    <w:rsid w:val="00930B5D"/>
    <w:rsid w:val="009367AE"/>
    <w:rsid w:val="009432C1"/>
    <w:rsid w:val="00944878"/>
    <w:rsid w:val="00947F7E"/>
    <w:rsid w:val="00953A66"/>
    <w:rsid w:val="00955411"/>
    <w:rsid w:val="00964742"/>
    <w:rsid w:val="00965F4E"/>
    <w:rsid w:val="00965FEA"/>
    <w:rsid w:val="00970D04"/>
    <w:rsid w:val="009737DA"/>
    <w:rsid w:val="00974623"/>
    <w:rsid w:val="0097559A"/>
    <w:rsid w:val="00981622"/>
    <w:rsid w:val="00981636"/>
    <w:rsid w:val="00982D31"/>
    <w:rsid w:val="00984DAB"/>
    <w:rsid w:val="00990BDC"/>
    <w:rsid w:val="009A2E74"/>
    <w:rsid w:val="009A37EC"/>
    <w:rsid w:val="009A7139"/>
    <w:rsid w:val="009B2AD5"/>
    <w:rsid w:val="009B5649"/>
    <w:rsid w:val="009C3511"/>
    <w:rsid w:val="009C3D42"/>
    <w:rsid w:val="009D0911"/>
    <w:rsid w:val="009D3630"/>
    <w:rsid w:val="009D7B53"/>
    <w:rsid w:val="009E056A"/>
    <w:rsid w:val="009E6D7D"/>
    <w:rsid w:val="009F0152"/>
    <w:rsid w:val="009F0928"/>
    <w:rsid w:val="009F208C"/>
    <w:rsid w:val="009F3496"/>
    <w:rsid w:val="009F4DF4"/>
    <w:rsid w:val="009F72CA"/>
    <w:rsid w:val="009F7852"/>
    <w:rsid w:val="009F7B2D"/>
    <w:rsid w:val="00A00E72"/>
    <w:rsid w:val="00A0779E"/>
    <w:rsid w:val="00A16D02"/>
    <w:rsid w:val="00A205A2"/>
    <w:rsid w:val="00A33082"/>
    <w:rsid w:val="00A34DB0"/>
    <w:rsid w:val="00A46959"/>
    <w:rsid w:val="00A507CC"/>
    <w:rsid w:val="00A516A5"/>
    <w:rsid w:val="00A56607"/>
    <w:rsid w:val="00A57D2D"/>
    <w:rsid w:val="00A60DC4"/>
    <w:rsid w:val="00A6234E"/>
    <w:rsid w:val="00A808F5"/>
    <w:rsid w:val="00A82251"/>
    <w:rsid w:val="00A879CB"/>
    <w:rsid w:val="00A928FC"/>
    <w:rsid w:val="00A96AC2"/>
    <w:rsid w:val="00AA15A6"/>
    <w:rsid w:val="00AA1F9B"/>
    <w:rsid w:val="00AA2CC1"/>
    <w:rsid w:val="00AA73D9"/>
    <w:rsid w:val="00AC2F72"/>
    <w:rsid w:val="00AC3B4E"/>
    <w:rsid w:val="00AC5746"/>
    <w:rsid w:val="00AD0766"/>
    <w:rsid w:val="00AD1711"/>
    <w:rsid w:val="00AD2C50"/>
    <w:rsid w:val="00AD7452"/>
    <w:rsid w:val="00AE3DEB"/>
    <w:rsid w:val="00AE5A3A"/>
    <w:rsid w:val="00AF0924"/>
    <w:rsid w:val="00AF6D42"/>
    <w:rsid w:val="00B03B42"/>
    <w:rsid w:val="00B1166E"/>
    <w:rsid w:val="00B25FB9"/>
    <w:rsid w:val="00B2684D"/>
    <w:rsid w:val="00B32E1C"/>
    <w:rsid w:val="00B36128"/>
    <w:rsid w:val="00B36F48"/>
    <w:rsid w:val="00B4401A"/>
    <w:rsid w:val="00B46A40"/>
    <w:rsid w:val="00B479E0"/>
    <w:rsid w:val="00B56C33"/>
    <w:rsid w:val="00B61305"/>
    <w:rsid w:val="00B6548A"/>
    <w:rsid w:val="00B748E2"/>
    <w:rsid w:val="00B867E8"/>
    <w:rsid w:val="00B876E1"/>
    <w:rsid w:val="00B95274"/>
    <w:rsid w:val="00B95BD7"/>
    <w:rsid w:val="00BA20C3"/>
    <w:rsid w:val="00BA35A7"/>
    <w:rsid w:val="00BA5413"/>
    <w:rsid w:val="00BA5DA5"/>
    <w:rsid w:val="00BB064B"/>
    <w:rsid w:val="00BB59A6"/>
    <w:rsid w:val="00BC2421"/>
    <w:rsid w:val="00BC4762"/>
    <w:rsid w:val="00BC58DB"/>
    <w:rsid w:val="00BC7399"/>
    <w:rsid w:val="00BD1113"/>
    <w:rsid w:val="00BD11D6"/>
    <w:rsid w:val="00BD241E"/>
    <w:rsid w:val="00BD245D"/>
    <w:rsid w:val="00BD2FF8"/>
    <w:rsid w:val="00BD48B6"/>
    <w:rsid w:val="00BD506A"/>
    <w:rsid w:val="00BE01A6"/>
    <w:rsid w:val="00BE0CAC"/>
    <w:rsid w:val="00BE1896"/>
    <w:rsid w:val="00BE2F77"/>
    <w:rsid w:val="00BF02DD"/>
    <w:rsid w:val="00BF079E"/>
    <w:rsid w:val="00BF1864"/>
    <w:rsid w:val="00BF7F08"/>
    <w:rsid w:val="00C002E6"/>
    <w:rsid w:val="00C04FDA"/>
    <w:rsid w:val="00C1179C"/>
    <w:rsid w:val="00C23A85"/>
    <w:rsid w:val="00C31FCC"/>
    <w:rsid w:val="00C35572"/>
    <w:rsid w:val="00C40045"/>
    <w:rsid w:val="00C412D7"/>
    <w:rsid w:val="00C45AD7"/>
    <w:rsid w:val="00C471D6"/>
    <w:rsid w:val="00C51564"/>
    <w:rsid w:val="00C5320A"/>
    <w:rsid w:val="00C540FE"/>
    <w:rsid w:val="00C55713"/>
    <w:rsid w:val="00C5658F"/>
    <w:rsid w:val="00C574CB"/>
    <w:rsid w:val="00C62D73"/>
    <w:rsid w:val="00C64FBE"/>
    <w:rsid w:val="00C668DE"/>
    <w:rsid w:val="00C73334"/>
    <w:rsid w:val="00C736A1"/>
    <w:rsid w:val="00C77586"/>
    <w:rsid w:val="00C85505"/>
    <w:rsid w:val="00C87352"/>
    <w:rsid w:val="00C875BF"/>
    <w:rsid w:val="00C94DAF"/>
    <w:rsid w:val="00CA0AAB"/>
    <w:rsid w:val="00CA5B5C"/>
    <w:rsid w:val="00CC5170"/>
    <w:rsid w:val="00CC7B91"/>
    <w:rsid w:val="00CD119D"/>
    <w:rsid w:val="00CD266A"/>
    <w:rsid w:val="00CD4C9F"/>
    <w:rsid w:val="00CE163E"/>
    <w:rsid w:val="00CE2064"/>
    <w:rsid w:val="00D01959"/>
    <w:rsid w:val="00D02AD3"/>
    <w:rsid w:val="00D1020C"/>
    <w:rsid w:val="00D11F91"/>
    <w:rsid w:val="00D16024"/>
    <w:rsid w:val="00D16214"/>
    <w:rsid w:val="00D16339"/>
    <w:rsid w:val="00D20F32"/>
    <w:rsid w:val="00D368D1"/>
    <w:rsid w:val="00D37F03"/>
    <w:rsid w:val="00D47C68"/>
    <w:rsid w:val="00D56848"/>
    <w:rsid w:val="00D617AA"/>
    <w:rsid w:val="00D61F2B"/>
    <w:rsid w:val="00D628FF"/>
    <w:rsid w:val="00D63433"/>
    <w:rsid w:val="00D71123"/>
    <w:rsid w:val="00D747AA"/>
    <w:rsid w:val="00D76F81"/>
    <w:rsid w:val="00D773CA"/>
    <w:rsid w:val="00D77A5D"/>
    <w:rsid w:val="00D80305"/>
    <w:rsid w:val="00D9222D"/>
    <w:rsid w:val="00DA0319"/>
    <w:rsid w:val="00DA0EF7"/>
    <w:rsid w:val="00DA373A"/>
    <w:rsid w:val="00DA4185"/>
    <w:rsid w:val="00DB1D84"/>
    <w:rsid w:val="00DC0B45"/>
    <w:rsid w:val="00DC4130"/>
    <w:rsid w:val="00DE505F"/>
    <w:rsid w:val="00DE7731"/>
    <w:rsid w:val="00DF204E"/>
    <w:rsid w:val="00DF4F6B"/>
    <w:rsid w:val="00E0108B"/>
    <w:rsid w:val="00E01DE5"/>
    <w:rsid w:val="00E108E4"/>
    <w:rsid w:val="00E141B0"/>
    <w:rsid w:val="00E262CF"/>
    <w:rsid w:val="00E3080B"/>
    <w:rsid w:val="00E34416"/>
    <w:rsid w:val="00E35CAF"/>
    <w:rsid w:val="00E35E16"/>
    <w:rsid w:val="00E437F7"/>
    <w:rsid w:val="00E46549"/>
    <w:rsid w:val="00E475C9"/>
    <w:rsid w:val="00E4782A"/>
    <w:rsid w:val="00E5533B"/>
    <w:rsid w:val="00E56882"/>
    <w:rsid w:val="00E60760"/>
    <w:rsid w:val="00E626E3"/>
    <w:rsid w:val="00E65C73"/>
    <w:rsid w:val="00E65FDB"/>
    <w:rsid w:val="00E713D5"/>
    <w:rsid w:val="00E72A93"/>
    <w:rsid w:val="00E7335B"/>
    <w:rsid w:val="00E755F4"/>
    <w:rsid w:val="00E75F3F"/>
    <w:rsid w:val="00E761D8"/>
    <w:rsid w:val="00E77FF4"/>
    <w:rsid w:val="00E839F9"/>
    <w:rsid w:val="00E85CF6"/>
    <w:rsid w:val="00E927D5"/>
    <w:rsid w:val="00E96125"/>
    <w:rsid w:val="00EA2EAB"/>
    <w:rsid w:val="00EA515A"/>
    <w:rsid w:val="00EB7E6C"/>
    <w:rsid w:val="00EC3CC7"/>
    <w:rsid w:val="00EC554E"/>
    <w:rsid w:val="00EC73A4"/>
    <w:rsid w:val="00ED5D05"/>
    <w:rsid w:val="00ED6A7E"/>
    <w:rsid w:val="00ED745A"/>
    <w:rsid w:val="00EE3BE9"/>
    <w:rsid w:val="00EF54F0"/>
    <w:rsid w:val="00F00E20"/>
    <w:rsid w:val="00F030E8"/>
    <w:rsid w:val="00F03290"/>
    <w:rsid w:val="00F04890"/>
    <w:rsid w:val="00F053E4"/>
    <w:rsid w:val="00F11BD3"/>
    <w:rsid w:val="00F13797"/>
    <w:rsid w:val="00F1547E"/>
    <w:rsid w:val="00F15DF4"/>
    <w:rsid w:val="00F16535"/>
    <w:rsid w:val="00F23171"/>
    <w:rsid w:val="00F245C6"/>
    <w:rsid w:val="00F26AA4"/>
    <w:rsid w:val="00F3101C"/>
    <w:rsid w:val="00F336EE"/>
    <w:rsid w:val="00F3453E"/>
    <w:rsid w:val="00F36F8D"/>
    <w:rsid w:val="00F379EF"/>
    <w:rsid w:val="00F4096E"/>
    <w:rsid w:val="00F40DDD"/>
    <w:rsid w:val="00F4212F"/>
    <w:rsid w:val="00F42945"/>
    <w:rsid w:val="00F42A0E"/>
    <w:rsid w:val="00F430E7"/>
    <w:rsid w:val="00F4770F"/>
    <w:rsid w:val="00F50BDA"/>
    <w:rsid w:val="00F51700"/>
    <w:rsid w:val="00F559BC"/>
    <w:rsid w:val="00F56E59"/>
    <w:rsid w:val="00F602C8"/>
    <w:rsid w:val="00F658B4"/>
    <w:rsid w:val="00F66A9C"/>
    <w:rsid w:val="00F72E70"/>
    <w:rsid w:val="00F77ACA"/>
    <w:rsid w:val="00F806BB"/>
    <w:rsid w:val="00F825D8"/>
    <w:rsid w:val="00F862C1"/>
    <w:rsid w:val="00F86335"/>
    <w:rsid w:val="00F92B4B"/>
    <w:rsid w:val="00F94633"/>
    <w:rsid w:val="00FA269F"/>
    <w:rsid w:val="00FB7B86"/>
    <w:rsid w:val="00FC55B1"/>
    <w:rsid w:val="00FC5FF1"/>
    <w:rsid w:val="00FC714F"/>
    <w:rsid w:val="00FD057E"/>
    <w:rsid w:val="00FD42E6"/>
    <w:rsid w:val="00FD58AE"/>
    <w:rsid w:val="00FD598A"/>
    <w:rsid w:val="00FD5D2A"/>
    <w:rsid w:val="00FE648F"/>
    <w:rsid w:val="00FE666B"/>
    <w:rsid w:val="00FE7386"/>
    <w:rsid w:val="00FF0BC4"/>
    <w:rsid w:val="00FF1193"/>
    <w:rsid w:val="00FF3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65">
      <v:textbox inset="5.85pt,.7pt,5.85pt,.7pt"/>
    </o:shapedefaults>
    <o:shapelayout v:ext="edit">
      <o:idmap v:ext="edit" data="1"/>
    </o:shapelayout>
  </w:shapeDefaults>
  <w:decimalSymbol w:val="."/>
  <w:listSeparator w:val=","/>
  <w14:docId w14:val="4B7AB7B3"/>
  <w15:chartTrackingRefBased/>
  <w15:docId w15:val="{37243162-26B1-4EDE-8F22-F3C0B6A73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index heading" w:locked="1"/>
    <w:lsdException w:name="caption" w:locked="1" w:qFormat="1"/>
    <w:lsdException w:name="table of figures" w:locked="1"/>
    <w:lsdException w:name="annotation reference" w:locked="1"/>
    <w:lsdException w:name="endnote reference" w:locked="1"/>
    <w:lsdException w:name="endnote text" w:locked="1"/>
    <w:lsdException w:name="table of authorities" w:locked="1"/>
    <w:lsdException w:name="macro" w:locked="1"/>
    <w:lsdException w:name="toa heading" w:locked="1"/>
    <w:lsdException w:name="Title" w:locked="1" w:qFormat="1"/>
    <w:lsdException w:name="Default Paragraph Font" w:uiPriority="1"/>
    <w:lsdException w:name="Subtitle" w:locked="1" w:qFormat="1"/>
    <w:lsdException w:name="Hyperlink" w:uiPriority="99"/>
    <w:lsdException w:name="Strong" w:locked="1" w:qFormat="1"/>
    <w:lsdException w:name="Emphasis" w:locked="1" w:qFormat="1"/>
    <w:lsdException w:name="Normal Table" w:semiHidden="1" w:unhideWhenUsed="1"/>
    <w:lsdException w:name="annotation subject" w:lock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16214"/>
    <w:rPr>
      <w:rFonts w:ascii="Arial" w:hAnsi="Arial"/>
      <w:sz w:val="24"/>
      <w:szCs w:val="24"/>
      <w:lang w:eastAsia="en-US"/>
    </w:rPr>
  </w:style>
  <w:style w:type="paragraph" w:styleId="Heading1">
    <w:name w:val="heading 1"/>
    <w:basedOn w:val="Normal"/>
    <w:next w:val="Normal"/>
    <w:qFormat/>
    <w:rsid w:val="00D16214"/>
    <w:pPr>
      <w:keepNext/>
      <w:spacing w:before="240" w:after="160"/>
      <w:outlineLvl w:val="0"/>
    </w:pPr>
    <w:rPr>
      <w:rFonts w:cs="Arial"/>
      <w:b/>
      <w:bCs/>
      <w:kern w:val="32"/>
      <w:sz w:val="26"/>
      <w:szCs w:val="26"/>
    </w:rPr>
  </w:style>
  <w:style w:type="paragraph" w:styleId="Heading2">
    <w:name w:val="heading 2"/>
    <w:basedOn w:val="Normal"/>
    <w:next w:val="Normal"/>
    <w:qFormat/>
    <w:rsid w:val="00D16214"/>
    <w:pPr>
      <w:keepNext/>
      <w:numPr>
        <w:ilvl w:val="1"/>
        <w:numId w:val="34"/>
      </w:numPr>
      <w:spacing w:before="180" w:after="60"/>
      <w:outlineLvl w:val="1"/>
    </w:pPr>
    <w:rPr>
      <w:rFonts w:cs="Arial"/>
      <w:b/>
      <w:bCs/>
      <w:iCs/>
      <w:spacing w:val="1"/>
      <w:sz w:val="22"/>
    </w:rPr>
  </w:style>
  <w:style w:type="paragraph" w:styleId="Heading3">
    <w:name w:val="heading 3"/>
    <w:basedOn w:val="Normal"/>
    <w:next w:val="Normal"/>
    <w:qFormat/>
    <w:rsid w:val="00D16214"/>
    <w:pPr>
      <w:keepNext/>
      <w:numPr>
        <w:ilvl w:val="2"/>
        <w:numId w:val="34"/>
      </w:numPr>
      <w:spacing w:before="140" w:after="40"/>
      <w:outlineLvl w:val="2"/>
    </w:pPr>
    <w:rPr>
      <w:b/>
      <w:bCs/>
      <w:spacing w:val="20"/>
      <w:sz w:val="18"/>
      <w:szCs w:val="22"/>
    </w:rPr>
  </w:style>
  <w:style w:type="paragraph" w:styleId="Heading4">
    <w:name w:val="heading 4"/>
    <w:basedOn w:val="Normal"/>
    <w:next w:val="Normal"/>
    <w:qFormat/>
    <w:locked/>
    <w:rsid w:val="00D16214"/>
    <w:pPr>
      <w:keepNext/>
      <w:numPr>
        <w:ilvl w:val="3"/>
        <w:numId w:val="34"/>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locked/>
    <w:rsid w:val="00D16214"/>
    <w:pPr>
      <w:numPr>
        <w:ilvl w:val="4"/>
        <w:numId w:val="34"/>
      </w:numPr>
      <w:spacing w:before="240" w:after="60"/>
      <w:outlineLvl w:val="4"/>
    </w:pPr>
    <w:rPr>
      <w:b/>
      <w:bCs/>
      <w:i/>
      <w:iCs/>
      <w:sz w:val="26"/>
      <w:szCs w:val="26"/>
    </w:rPr>
  </w:style>
  <w:style w:type="paragraph" w:styleId="Heading6">
    <w:name w:val="heading 6"/>
    <w:basedOn w:val="Normal"/>
    <w:next w:val="Normal"/>
    <w:qFormat/>
    <w:locked/>
    <w:rsid w:val="00D16214"/>
    <w:pPr>
      <w:numPr>
        <w:ilvl w:val="5"/>
        <w:numId w:val="34"/>
      </w:numPr>
      <w:spacing w:before="240" w:after="60"/>
      <w:outlineLvl w:val="5"/>
    </w:pPr>
    <w:rPr>
      <w:rFonts w:ascii="Times New Roman" w:hAnsi="Times New Roman"/>
      <w:b/>
      <w:bCs/>
      <w:sz w:val="22"/>
      <w:szCs w:val="22"/>
    </w:rPr>
  </w:style>
  <w:style w:type="paragraph" w:styleId="Heading7">
    <w:name w:val="heading 7"/>
    <w:basedOn w:val="Normal"/>
    <w:next w:val="Normal"/>
    <w:qFormat/>
    <w:locked/>
    <w:rsid w:val="00D16214"/>
    <w:pPr>
      <w:numPr>
        <w:ilvl w:val="6"/>
        <w:numId w:val="34"/>
      </w:numPr>
      <w:spacing w:before="240" w:after="60"/>
      <w:outlineLvl w:val="6"/>
    </w:pPr>
    <w:rPr>
      <w:rFonts w:ascii="Times New Roman" w:hAnsi="Times New Roman"/>
    </w:rPr>
  </w:style>
  <w:style w:type="paragraph" w:styleId="Heading8">
    <w:name w:val="heading 8"/>
    <w:basedOn w:val="Normal"/>
    <w:next w:val="Normal"/>
    <w:qFormat/>
    <w:locked/>
    <w:rsid w:val="00D16214"/>
    <w:pPr>
      <w:numPr>
        <w:ilvl w:val="7"/>
        <w:numId w:val="34"/>
      </w:numPr>
      <w:spacing w:before="240" w:after="60"/>
      <w:outlineLvl w:val="7"/>
    </w:pPr>
    <w:rPr>
      <w:rFonts w:ascii="Times New Roman" w:hAnsi="Times New Roman"/>
      <w:i/>
      <w:iCs/>
    </w:rPr>
  </w:style>
  <w:style w:type="paragraph" w:styleId="Heading9">
    <w:name w:val="heading 9"/>
    <w:basedOn w:val="Normal"/>
    <w:next w:val="Normal"/>
    <w:qFormat/>
    <w:locked/>
    <w:rsid w:val="00D16214"/>
    <w:pPr>
      <w:numPr>
        <w:ilvl w:val="8"/>
        <w:numId w:val="3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 Header"/>
    <w:basedOn w:val="Normal"/>
    <w:link w:val="HeaderChar"/>
    <w:locked/>
    <w:rsid w:val="00D16214"/>
    <w:pPr>
      <w:pBdr>
        <w:bottom w:val="inset" w:sz="6" w:space="1" w:color="auto"/>
      </w:pBdr>
      <w:spacing w:before="80" w:after="360"/>
      <w:jc w:val="right"/>
    </w:pPr>
    <w:rPr>
      <w:sz w:val="16"/>
      <w:szCs w:val="16"/>
    </w:rPr>
  </w:style>
  <w:style w:type="paragraph" w:customStyle="1" w:styleId="Number">
    <w:name w:val="Number"/>
    <w:basedOn w:val="BodyText"/>
    <w:rsid w:val="00D16214"/>
    <w:pPr>
      <w:numPr>
        <w:numId w:val="6"/>
      </w:numPr>
      <w:spacing w:after="80"/>
    </w:pPr>
  </w:style>
  <w:style w:type="paragraph" w:styleId="BodyText">
    <w:name w:val="Body Text"/>
    <w:basedOn w:val="Normal"/>
    <w:link w:val="BodyTextChar"/>
    <w:rsid w:val="00D16214"/>
    <w:pPr>
      <w:spacing w:after="120"/>
      <w:jc w:val="both"/>
    </w:pPr>
    <w:rPr>
      <w:sz w:val="18"/>
      <w:szCs w:val="18"/>
    </w:rPr>
  </w:style>
  <w:style w:type="paragraph" w:styleId="Footer">
    <w:name w:val="footer"/>
    <w:basedOn w:val="Normal"/>
    <w:link w:val="FooterChar"/>
    <w:rsid w:val="00D16214"/>
    <w:pPr>
      <w:pBdr>
        <w:top w:val="single" w:sz="4" w:space="4" w:color="auto"/>
      </w:pBdr>
      <w:tabs>
        <w:tab w:val="left" w:pos="0"/>
        <w:tab w:val="center" w:pos="5040"/>
        <w:tab w:val="right" w:pos="9990"/>
      </w:tabs>
      <w:spacing w:before="120"/>
      <w:ind w:left="-360" w:right="-360"/>
    </w:pPr>
    <w:rPr>
      <w:sz w:val="16"/>
    </w:rPr>
  </w:style>
  <w:style w:type="paragraph" w:styleId="Caption">
    <w:name w:val="caption"/>
    <w:aliases w:val="Caption Figure"/>
    <w:basedOn w:val="Normal"/>
    <w:next w:val="Normal"/>
    <w:link w:val="CaptionChar"/>
    <w:autoRedefine/>
    <w:qFormat/>
    <w:locked/>
    <w:rsid w:val="007B024D"/>
    <w:pPr>
      <w:keepNext/>
      <w:spacing w:after="200"/>
      <w:jc w:val="both"/>
    </w:pPr>
    <w:rPr>
      <w:bCs/>
      <w:color w:val="000000"/>
      <w:sz w:val="18"/>
      <w:szCs w:val="18"/>
    </w:rPr>
  </w:style>
  <w:style w:type="paragraph" w:styleId="ListBullet">
    <w:name w:val="List Bullet"/>
    <w:basedOn w:val="Normal"/>
    <w:link w:val="ListBulletChar"/>
    <w:rsid w:val="00D16214"/>
    <w:pPr>
      <w:numPr>
        <w:numId w:val="29"/>
      </w:numPr>
      <w:spacing w:after="80"/>
    </w:pPr>
    <w:rPr>
      <w:sz w:val="18"/>
    </w:rPr>
  </w:style>
  <w:style w:type="paragraph" w:customStyle="1" w:styleId="TableHeading">
    <w:name w:val="TableHeading"/>
    <w:basedOn w:val="Normal"/>
    <w:rsid w:val="00D16214"/>
    <w:pPr>
      <w:spacing w:before="80" w:after="80"/>
      <w:jc w:val="center"/>
    </w:pPr>
    <w:rPr>
      <w:b/>
      <w:sz w:val="16"/>
      <w:szCs w:val="16"/>
    </w:rPr>
  </w:style>
  <w:style w:type="character" w:styleId="Hyperlink">
    <w:name w:val="Hyperlink"/>
    <w:uiPriority w:val="99"/>
    <w:rsid w:val="00D16214"/>
    <w:rPr>
      <w:rFonts w:ascii="Arial" w:hAnsi="Arial" w:cs="Times New Roman"/>
      <w:color w:val="1F52A2"/>
      <w:sz w:val="18"/>
    </w:rPr>
  </w:style>
  <w:style w:type="paragraph" w:customStyle="1" w:styleId="Code">
    <w:name w:val="Code"/>
    <w:basedOn w:val="BodyText"/>
    <w:link w:val="CodeChar"/>
    <w:rsid w:val="00D16214"/>
    <w:pPr>
      <w:tabs>
        <w:tab w:val="left" w:pos="360"/>
        <w:tab w:val="left" w:pos="720"/>
        <w:tab w:val="left" w:pos="1080"/>
        <w:tab w:val="left" w:pos="1440"/>
        <w:tab w:val="left" w:pos="1800"/>
      </w:tabs>
      <w:spacing w:after="0"/>
    </w:pPr>
    <w:rPr>
      <w:rFonts w:ascii="Courier New" w:hAnsi="Courier New"/>
    </w:rPr>
  </w:style>
  <w:style w:type="paragraph" w:customStyle="1" w:styleId="CaptionTableandCode">
    <w:name w:val="Caption Table and Code"/>
    <w:basedOn w:val="Normal"/>
    <w:semiHidden/>
    <w:locked/>
    <w:rsid w:val="00D16214"/>
    <w:pPr>
      <w:keepNext/>
      <w:spacing w:before="120" w:after="120"/>
    </w:pPr>
    <w:rPr>
      <w:bCs/>
      <w:sz w:val="18"/>
      <w:szCs w:val="18"/>
    </w:rPr>
  </w:style>
  <w:style w:type="paragraph" w:customStyle="1" w:styleId="Copyright">
    <w:name w:val="Copyright"/>
    <w:basedOn w:val="Normal"/>
    <w:rsid w:val="00D16214"/>
    <w:pPr>
      <w:jc w:val="both"/>
    </w:pPr>
    <w:rPr>
      <w:sz w:val="15"/>
      <w:szCs w:val="12"/>
    </w:rPr>
  </w:style>
  <w:style w:type="paragraph" w:customStyle="1" w:styleId="ANTitle">
    <w:name w:val="AN Title"/>
    <w:basedOn w:val="Normal"/>
    <w:link w:val="ANTitleChar"/>
    <w:rsid w:val="00D16214"/>
    <w:rPr>
      <w:b/>
      <w:color w:val="09367A"/>
      <w:sz w:val="28"/>
      <w:szCs w:val="28"/>
    </w:rPr>
  </w:style>
  <w:style w:type="paragraph" w:customStyle="1" w:styleId="ANTitle0">
    <w:name w:val="AN #Title"/>
    <w:basedOn w:val="BodyText"/>
    <w:link w:val="ANTitleChar0"/>
    <w:rsid w:val="00D16214"/>
    <w:pPr>
      <w:spacing w:before="120"/>
      <w:jc w:val="right"/>
    </w:pPr>
    <w:rPr>
      <w:b/>
      <w:sz w:val="28"/>
      <w:szCs w:val="28"/>
    </w:rPr>
  </w:style>
  <w:style w:type="character" w:styleId="PageNumber">
    <w:name w:val="page number"/>
    <w:semiHidden/>
    <w:locked/>
    <w:rsid w:val="00D16214"/>
    <w:rPr>
      <w:rFonts w:ascii="Arial" w:hAnsi="Arial" w:cs="Times New Roman"/>
      <w:sz w:val="16"/>
    </w:rPr>
  </w:style>
  <w:style w:type="paragraph" w:customStyle="1" w:styleId="TableCell">
    <w:name w:val="TableCell"/>
    <w:basedOn w:val="BodyText"/>
    <w:link w:val="TableCellChar"/>
    <w:rsid w:val="00D16214"/>
    <w:pPr>
      <w:spacing w:before="60" w:after="60"/>
      <w:jc w:val="left"/>
    </w:pPr>
    <w:rPr>
      <w:sz w:val="16"/>
      <w:szCs w:val="16"/>
    </w:rPr>
  </w:style>
  <w:style w:type="paragraph" w:customStyle="1" w:styleId="Note">
    <w:name w:val="Note"/>
    <w:basedOn w:val="BodyText"/>
    <w:rsid w:val="00D16214"/>
    <w:pPr>
      <w:numPr>
        <w:numId w:val="34"/>
      </w:numPr>
    </w:pPr>
    <w:rPr>
      <w:szCs w:val="14"/>
    </w:rPr>
  </w:style>
  <w:style w:type="paragraph" w:styleId="FootnoteText">
    <w:name w:val="footnote text"/>
    <w:basedOn w:val="BodyText"/>
    <w:locked/>
    <w:rsid w:val="00D16214"/>
    <w:rPr>
      <w:sz w:val="16"/>
      <w:szCs w:val="20"/>
    </w:rPr>
  </w:style>
  <w:style w:type="paragraph" w:customStyle="1" w:styleId="EquationTitle">
    <w:name w:val="Equation Title"/>
    <w:next w:val="BodyText"/>
    <w:rsid w:val="00D16214"/>
    <w:pPr>
      <w:tabs>
        <w:tab w:val="left" w:pos="1620"/>
      </w:tabs>
      <w:spacing w:after="120"/>
      <w:ind w:left="360"/>
    </w:pPr>
    <w:rPr>
      <w:rFonts w:ascii="Arial" w:hAnsi="Arial"/>
      <w:sz w:val="18"/>
      <w:lang w:eastAsia="en-US"/>
    </w:rPr>
  </w:style>
  <w:style w:type="paragraph" w:styleId="Closing">
    <w:name w:val="Closing"/>
    <w:basedOn w:val="Normal"/>
    <w:semiHidden/>
    <w:locked/>
    <w:rsid w:val="00D16214"/>
    <w:pPr>
      <w:ind w:left="4320"/>
    </w:pPr>
  </w:style>
  <w:style w:type="paragraph" w:styleId="CommentText">
    <w:name w:val="annotation text"/>
    <w:basedOn w:val="Normal"/>
    <w:link w:val="CommentTextChar"/>
    <w:semiHidden/>
    <w:locked/>
    <w:rsid w:val="00D16214"/>
    <w:rPr>
      <w:sz w:val="20"/>
      <w:szCs w:val="20"/>
    </w:rPr>
  </w:style>
  <w:style w:type="paragraph" w:styleId="Date">
    <w:name w:val="Date"/>
    <w:basedOn w:val="Normal"/>
    <w:next w:val="Normal"/>
    <w:semiHidden/>
    <w:locked/>
    <w:rsid w:val="00D16214"/>
  </w:style>
  <w:style w:type="paragraph" w:styleId="DocumentMap">
    <w:name w:val="Document Map"/>
    <w:basedOn w:val="Normal"/>
    <w:semiHidden/>
    <w:locked/>
    <w:rsid w:val="00D16214"/>
    <w:pPr>
      <w:shd w:val="clear" w:color="auto" w:fill="000080"/>
    </w:pPr>
    <w:rPr>
      <w:rFonts w:ascii="Tahoma" w:hAnsi="Tahoma" w:cs="Tahoma"/>
    </w:rPr>
  </w:style>
  <w:style w:type="paragraph" w:styleId="List">
    <w:name w:val="List"/>
    <w:basedOn w:val="Normal"/>
    <w:semiHidden/>
    <w:locked/>
    <w:rsid w:val="00D16214"/>
    <w:pPr>
      <w:ind w:left="360" w:hanging="360"/>
    </w:pPr>
  </w:style>
  <w:style w:type="character" w:customStyle="1" w:styleId="Heading5Char">
    <w:name w:val="Heading 5 Char"/>
    <w:link w:val="Heading5"/>
    <w:rsid w:val="00D16214"/>
    <w:rPr>
      <w:rFonts w:ascii="Arial" w:hAnsi="Arial"/>
      <w:b/>
      <w:bCs/>
      <w:i/>
      <w:iCs/>
      <w:sz w:val="26"/>
      <w:szCs w:val="26"/>
    </w:rPr>
  </w:style>
  <w:style w:type="paragraph" w:styleId="NormalWeb">
    <w:name w:val="Normal (Web)"/>
    <w:basedOn w:val="Normal"/>
    <w:semiHidden/>
    <w:locked/>
    <w:rsid w:val="00D16214"/>
    <w:rPr>
      <w:rFonts w:ascii="Times New Roman" w:hAnsi="Times New Roman"/>
    </w:rPr>
  </w:style>
  <w:style w:type="paragraph" w:styleId="NormalIndent">
    <w:name w:val="Normal Indent"/>
    <w:basedOn w:val="Normal"/>
    <w:semiHidden/>
    <w:locked/>
    <w:rsid w:val="00D16214"/>
    <w:pPr>
      <w:ind w:left="720"/>
    </w:pPr>
  </w:style>
  <w:style w:type="paragraph" w:styleId="NoteHeading">
    <w:name w:val="Note Heading"/>
    <w:basedOn w:val="Normal"/>
    <w:next w:val="Normal"/>
    <w:semiHidden/>
    <w:locked/>
    <w:rsid w:val="00D16214"/>
    <w:rPr>
      <w:b/>
      <w:sz w:val="14"/>
    </w:rPr>
  </w:style>
  <w:style w:type="paragraph" w:styleId="PlainText">
    <w:name w:val="Plain Text"/>
    <w:basedOn w:val="Normal"/>
    <w:semiHidden/>
    <w:locked/>
    <w:rsid w:val="00D16214"/>
    <w:rPr>
      <w:rFonts w:ascii="Courier New" w:hAnsi="Courier New" w:cs="Courier New"/>
      <w:sz w:val="20"/>
      <w:szCs w:val="20"/>
    </w:rPr>
  </w:style>
  <w:style w:type="paragraph" w:styleId="Salutation">
    <w:name w:val="Salutation"/>
    <w:basedOn w:val="Normal"/>
    <w:next w:val="Normal"/>
    <w:semiHidden/>
    <w:locked/>
    <w:rsid w:val="00D16214"/>
  </w:style>
  <w:style w:type="character" w:styleId="FollowedHyperlink">
    <w:name w:val="FollowedHyperlink"/>
    <w:rsid w:val="00D16214"/>
    <w:rPr>
      <w:rFonts w:ascii="Arial" w:hAnsi="Arial" w:cs="Times New Roman"/>
      <w:color w:val="800080"/>
      <w:sz w:val="18"/>
      <w:u w:val="none"/>
    </w:rPr>
  </w:style>
  <w:style w:type="paragraph" w:customStyle="1" w:styleId="ListBulletSub">
    <w:name w:val="List Bullet Sub"/>
    <w:basedOn w:val="ListBullet"/>
    <w:link w:val="ListBulletSubChar"/>
    <w:rsid w:val="00D16214"/>
    <w:pPr>
      <w:numPr>
        <w:numId w:val="33"/>
      </w:numPr>
      <w:spacing w:after="40"/>
    </w:pPr>
  </w:style>
  <w:style w:type="table" w:styleId="TableGrid2">
    <w:name w:val="Table Grid 2"/>
    <w:basedOn w:val="TableNormal"/>
    <w:semiHidden/>
    <w:locked/>
    <w:rsid w:val="00D16214"/>
    <w:tblPr>
      <w:tblBorders>
        <w:top w:val="single" w:sz="6" w:space="0" w:color="000000"/>
        <w:bottom w:val="single" w:sz="6" w:space="0" w:color="000000"/>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
    <w:name w:val="Table Grid"/>
    <w:basedOn w:val="TableNormal"/>
    <w:semiHidden/>
    <w:locked/>
    <w:rsid w:val="00D16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semiHidden/>
    <w:locked/>
    <w:rsid w:val="00D16214"/>
    <w:rPr>
      <w:rFonts w:cs="Times New Roman"/>
      <w:color w:val="808080"/>
    </w:rPr>
  </w:style>
  <w:style w:type="paragraph" w:styleId="BalloonText">
    <w:name w:val="Balloon Text"/>
    <w:basedOn w:val="Normal"/>
    <w:link w:val="BalloonTextChar"/>
    <w:semiHidden/>
    <w:locked/>
    <w:rsid w:val="00D16214"/>
    <w:rPr>
      <w:rFonts w:ascii="Tahoma" w:hAnsi="Tahoma" w:cs="Tahoma"/>
      <w:sz w:val="16"/>
      <w:szCs w:val="16"/>
    </w:rPr>
  </w:style>
  <w:style w:type="character" w:customStyle="1" w:styleId="BalloonTextChar">
    <w:name w:val="Balloon Text Char"/>
    <w:link w:val="BalloonText"/>
    <w:semiHidden/>
    <w:locked/>
    <w:rsid w:val="00D16214"/>
    <w:rPr>
      <w:rFonts w:ascii="Tahoma" w:hAnsi="Tahoma" w:cs="Tahoma"/>
      <w:sz w:val="16"/>
      <w:szCs w:val="16"/>
    </w:rPr>
  </w:style>
  <w:style w:type="character" w:styleId="FootnoteReference">
    <w:name w:val="footnote reference"/>
    <w:rsid w:val="00D16214"/>
    <w:rPr>
      <w:rFonts w:cs="Times New Roman"/>
      <w:vertAlign w:val="superscript"/>
    </w:rPr>
  </w:style>
  <w:style w:type="paragraph" w:customStyle="1" w:styleId="StyleCaptionCaptionFigureLeft">
    <w:name w:val="Style CaptionCaption Figure + Left"/>
    <w:basedOn w:val="Normal"/>
    <w:semiHidden/>
    <w:locked/>
    <w:rsid w:val="00D16214"/>
    <w:pPr>
      <w:keepNext/>
      <w:spacing w:before="120" w:after="120"/>
    </w:pPr>
    <w:rPr>
      <w:sz w:val="18"/>
      <w:szCs w:val="20"/>
    </w:rPr>
  </w:style>
  <w:style w:type="paragraph" w:customStyle="1" w:styleId="StyleTableCell">
    <w:name w:val="Style TableCell +"/>
    <w:basedOn w:val="TableCell"/>
    <w:semiHidden/>
    <w:locked/>
    <w:rsid w:val="00D16214"/>
  </w:style>
  <w:style w:type="paragraph" w:styleId="TOC1">
    <w:name w:val="toc 1"/>
    <w:basedOn w:val="TOC2"/>
    <w:next w:val="Normal"/>
    <w:uiPriority w:val="39"/>
    <w:rsid w:val="00D16214"/>
    <w:pPr>
      <w:ind w:left="0"/>
    </w:pPr>
  </w:style>
  <w:style w:type="paragraph" w:styleId="TOC2">
    <w:name w:val="toc 2"/>
    <w:basedOn w:val="BodyText"/>
    <w:next w:val="BodyText"/>
    <w:uiPriority w:val="39"/>
    <w:qFormat/>
    <w:rsid w:val="00D16214"/>
    <w:pPr>
      <w:tabs>
        <w:tab w:val="right" w:leader="dot" w:pos="4670"/>
      </w:tabs>
      <w:spacing w:after="40"/>
      <w:ind w:left="245"/>
    </w:pPr>
  </w:style>
  <w:style w:type="paragraph" w:customStyle="1" w:styleId="CaptionforFigures">
    <w:name w:val="Caption for Figures"/>
    <w:basedOn w:val="Normal"/>
    <w:rsid w:val="00D16214"/>
    <w:pPr>
      <w:keepNext/>
      <w:spacing w:before="160" w:after="120"/>
    </w:pPr>
    <w:rPr>
      <w:bCs/>
      <w:sz w:val="18"/>
      <w:szCs w:val="18"/>
    </w:rPr>
  </w:style>
  <w:style w:type="paragraph" w:customStyle="1" w:styleId="CaptionforTablesandCode">
    <w:name w:val="Caption for Tables and Code"/>
    <w:basedOn w:val="CaptionTableandCode"/>
    <w:rsid w:val="00D16214"/>
  </w:style>
  <w:style w:type="paragraph" w:styleId="ListParagraph">
    <w:name w:val="List Paragraph"/>
    <w:basedOn w:val="ListBullet"/>
    <w:qFormat/>
    <w:rsid w:val="00D16214"/>
    <w:pPr>
      <w:numPr>
        <w:numId w:val="0"/>
      </w:numPr>
      <w:ind w:left="346"/>
    </w:pPr>
  </w:style>
  <w:style w:type="paragraph" w:customStyle="1" w:styleId="ListSubParagraph">
    <w:name w:val="List Sub Paragraph"/>
    <w:basedOn w:val="ListBulletSub"/>
    <w:link w:val="ListSubParagraphCharChar"/>
    <w:rsid w:val="00D16214"/>
    <w:pPr>
      <w:numPr>
        <w:numId w:val="0"/>
      </w:numPr>
      <w:tabs>
        <w:tab w:val="left" w:pos="619"/>
      </w:tabs>
      <w:ind w:left="630"/>
    </w:pPr>
  </w:style>
  <w:style w:type="character" w:customStyle="1" w:styleId="ListBulletChar">
    <w:name w:val="List Bullet Char"/>
    <w:link w:val="ListBullet"/>
    <w:rsid w:val="00D16214"/>
    <w:rPr>
      <w:rFonts w:ascii="Arial" w:hAnsi="Arial"/>
      <w:sz w:val="18"/>
      <w:szCs w:val="24"/>
    </w:rPr>
  </w:style>
  <w:style w:type="character" w:customStyle="1" w:styleId="ListBulletSubChar">
    <w:name w:val="List Bullet Sub Char"/>
    <w:basedOn w:val="ListBulletChar"/>
    <w:link w:val="ListBulletSub"/>
    <w:rsid w:val="00D16214"/>
    <w:rPr>
      <w:rFonts w:ascii="Arial" w:hAnsi="Arial"/>
      <w:sz w:val="18"/>
      <w:szCs w:val="24"/>
    </w:rPr>
  </w:style>
  <w:style w:type="character" w:customStyle="1" w:styleId="ListSubParagraphCharChar">
    <w:name w:val="List Sub Paragraph Char Char"/>
    <w:basedOn w:val="ListBulletSubChar"/>
    <w:link w:val="ListSubParagraph"/>
    <w:rsid w:val="00D16214"/>
    <w:rPr>
      <w:rFonts w:ascii="Arial" w:hAnsi="Arial"/>
      <w:sz w:val="18"/>
      <w:szCs w:val="24"/>
    </w:rPr>
  </w:style>
  <w:style w:type="character" w:customStyle="1" w:styleId="BodyTextChar">
    <w:name w:val="Body Text Char"/>
    <w:link w:val="BodyText"/>
    <w:rsid w:val="00D16214"/>
    <w:rPr>
      <w:rFonts w:ascii="Arial" w:hAnsi="Arial"/>
      <w:sz w:val="18"/>
      <w:szCs w:val="18"/>
    </w:rPr>
  </w:style>
  <w:style w:type="character" w:customStyle="1" w:styleId="TableCellChar">
    <w:name w:val="TableCell Char"/>
    <w:link w:val="TableCell"/>
    <w:rsid w:val="00D16214"/>
    <w:rPr>
      <w:rFonts w:ascii="Arial" w:hAnsi="Arial"/>
      <w:sz w:val="16"/>
      <w:szCs w:val="16"/>
    </w:rPr>
  </w:style>
  <w:style w:type="paragraph" w:customStyle="1" w:styleId="TableCellCentered">
    <w:name w:val="TableCell Centered"/>
    <w:basedOn w:val="TableCell"/>
    <w:link w:val="TableCellCenteredChar"/>
    <w:rsid w:val="00D16214"/>
    <w:pPr>
      <w:tabs>
        <w:tab w:val="left" w:pos="0"/>
      </w:tabs>
      <w:ind w:left="-360" w:right="-360"/>
      <w:jc w:val="center"/>
    </w:pPr>
  </w:style>
  <w:style w:type="character" w:customStyle="1" w:styleId="FooterChar">
    <w:name w:val="Footer Char"/>
    <w:link w:val="Footer"/>
    <w:rsid w:val="00D16214"/>
    <w:rPr>
      <w:rFonts w:ascii="Arial" w:hAnsi="Arial"/>
      <w:sz w:val="16"/>
      <w:szCs w:val="24"/>
    </w:rPr>
  </w:style>
  <w:style w:type="character" w:customStyle="1" w:styleId="TableCellCenteredChar">
    <w:name w:val="TableCell Centered Char"/>
    <w:link w:val="TableCellCentered"/>
    <w:rsid w:val="00D16214"/>
    <w:rPr>
      <w:rFonts w:ascii="Arial" w:hAnsi="Arial"/>
      <w:sz w:val="16"/>
      <w:szCs w:val="16"/>
    </w:rPr>
  </w:style>
  <w:style w:type="paragraph" w:customStyle="1" w:styleId="HeadingAbstract">
    <w:name w:val="Heading Abstract"/>
    <w:basedOn w:val="ANTitle0"/>
    <w:rsid w:val="00D16214"/>
    <w:pPr>
      <w:spacing w:before="200" w:after="100"/>
      <w:ind w:left="259" w:right="158"/>
      <w:jc w:val="left"/>
    </w:pPr>
    <w:rPr>
      <w:spacing w:val="12"/>
      <w:sz w:val="22"/>
      <w:szCs w:val="22"/>
    </w:rPr>
  </w:style>
  <w:style w:type="paragraph" w:customStyle="1" w:styleId="HeadingAuthor">
    <w:name w:val="Heading Author"/>
    <w:basedOn w:val="Heading1"/>
    <w:rsid w:val="00D16214"/>
    <w:pPr>
      <w:pBdr>
        <w:top w:val="single" w:sz="4" w:space="1" w:color="auto"/>
      </w:pBdr>
      <w:spacing w:before="440"/>
    </w:pPr>
  </w:style>
  <w:style w:type="paragraph" w:customStyle="1" w:styleId="Heading1NoTOC">
    <w:name w:val="Heading 1 NoTOC"/>
    <w:basedOn w:val="Heading1"/>
    <w:rsid w:val="00D16214"/>
  </w:style>
  <w:style w:type="paragraph" w:customStyle="1" w:styleId="Heading2HRule">
    <w:name w:val="Heading 2 HRule"/>
    <w:basedOn w:val="Heading2"/>
    <w:semiHidden/>
    <w:locked/>
    <w:rsid w:val="00D16214"/>
    <w:pPr>
      <w:pBdr>
        <w:bottom w:val="single" w:sz="4" w:space="1" w:color="auto"/>
      </w:pBdr>
      <w:spacing w:after="180"/>
    </w:pPr>
  </w:style>
  <w:style w:type="paragraph" w:styleId="BodyText2">
    <w:name w:val="Body Text 2"/>
    <w:basedOn w:val="Normal"/>
    <w:semiHidden/>
    <w:locked/>
    <w:rsid w:val="00D16214"/>
    <w:pPr>
      <w:spacing w:after="120" w:line="480" w:lineRule="auto"/>
    </w:pPr>
  </w:style>
  <w:style w:type="numbering" w:styleId="111111">
    <w:name w:val="Outline List 2"/>
    <w:basedOn w:val="NoList"/>
    <w:semiHidden/>
    <w:locked/>
    <w:rsid w:val="00D16214"/>
    <w:pPr>
      <w:numPr>
        <w:numId w:val="42"/>
      </w:numPr>
    </w:pPr>
  </w:style>
  <w:style w:type="numbering" w:styleId="1ai">
    <w:name w:val="Outline List 1"/>
    <w:basedOn w:val="NoList"/>
    <w:semiHidden/>
    <w:locked/>
    <w:rsid w:val="00D16214"/>
    <w:pPr>
      <w:numPr>
        <w:numId w:val="43"/>
      </w:numPr>
    </w:pPr>
  </w:style>
  <w:style w:type="numbering" w:styleId="ArticleSection">
    <w:name w:val="Outline List 3"/>
    <w:basedOn w:val="NoList"/>
    <w:semiHidden/>
    <w:locked/>
    <w:rsid w:val="00D16214"/>
    <w:pPr>
      <w:numPr>
        <w:numId w:val="44"/>
      </w:numPr>
    </w:pPr>
  </w:style>
  <w:style w:type="paragraph" w:styleId="BlockText">
    <w:name w:val="Block Text"/>
    <w:basedOn w:val="Normal"/>
    <w:semiHidden/>
    <w:locked/>
    <w:rsid w:val="00D16214"/>
    <w:pPr>
      <w:spacing w:after="120"/>
      <w:ind w:left="1440" w:right="1440"/>
    </w:pPr>
  </w:style>
  <w:style w:type="paragraph" w:styleId="BodyText3">
    <w:name w:val="Body Text 3"/>
    <w:basedOn w:val="Normal"/>
    <w:semiHidden/>
    <w:locked/>
    <w:rsid w:val="00D16214"/>
    <w:pPr>
      <w:spacing w:after="120"/>
    </w:pPr>
    <w:rPr>
      <w:sz w:val="16"/>
      <w:szCs w:val="16"/>
    </w:rPr>
  </w:style>
  <w:style w:type="paragraph" w:styleId="BodyTextFirstIndent">
    <w:name w:val="Body Text First Indent"/>
    <w:basedOn w:val="BodyText"/>
    <w:semiHidden/>
    <w:locked/>
    <w:rsid w:val="00D16214"/>
    <w:pPr>
      <w:ind w:firstLine="210"/>
      <w:jc w:val="left"/>
    </w:pPr>
    <w:rPr>
      <w:sz w:val="24"/>
      <w:szCs w:val="24"/>
    </w:rPr>
  </w:style>
  <w:style w:type="paragraph" w:styleId="BodyTextIndent">
    <w:name w:val="Body Text Indent"/>
    <w:basedOn w:val="Normal"/>
    <w:semiHidden/>
    <w:locked/>
    <w:rsid w:val="00D16214"/>
    <w:pPr>
      <w:spacing w:after="120"/>
      <w:ind w:left="360"/>
    </w:pPr>
  </w:style>
  <w:style w:type="paragraph" w:styleId="BodyTextFirstIndent2">
    <w:name w:val="Body Text First Indent 2"/>
    <w:basedOn w:val="BodyTextIndent"/>
    <w:semiHidden/>
    <w:locked/>
    <w:rsid w:val="00D16214"/>
    <w:pPr>
      <w:ind w:firstLine="210"/>
    </w:pPr>
  </w:style>
  <w:style w:type="paragraph" w:styleId="BodyTextIndent2">
    <w:name w:val="Body Text Indent 2"/>
    <w:basedOn w:val="Normal"/>
    <w:semiHidden/>
    <w:locked/>
    <w:rsid w:val="00D16214"/>
    <w:pPr>
      <w:spacing w:after="120" w:line="480" w:lineRule="auto"/>
      <w:ind w:left="360"/>
    </w:pPr>
  </w:style>
  <w:style w:type="paragraph" w:styleId="BodyTextIndent3">
    <w:name w:val="Body Text Indent 3"/>
    <w:basedOn w:val="Normal"/>
    <w:semiHidden/>
    <w:locked/>
    <w:rsid w:val="00D16214"/>
    <w:pPr>
      <w:spacing w:after="120"/>
      <w:ind w:left="360"/>
    </w:pPr>
    <w:rPr>
      <w:sz w:val="16"/>
      <w:szCs w:val="16"/>
    </w:rPr>
  </w:style>
  <w:style w:type="paragraph" w:styleId="E-mailSignature">
    <w:name w:val="E-mail Signature"/>
    <w:basedOn w:val="Normal"/>
    <w:semiHidden/>
    <w:locked/>
    <w:rsid w:val="00D16214"/>
  </w:style>
  <w:style w:type="character" w:styleId="Emphasis">
    <w:name w:val="Emphasis"/>
    <w:qFormat/>
    <w:locked/>
    <w:rsid w:val="00D16214"/>
    <w:rPr>
      <w:i/>
      <w:iCs/>
    </w:rPr>
  </w:style>
  <w:style w:type="paragraph" w:styleId="EnvelopeAddress">
    <w:name w:val="envelope address"/>
    <w:basedOn w:val="Normal"/>
    <w:semiHidden/>
    <w:locked/>
    <w:rsid w:val="00D16214"/>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D16214"/>
    <w:rPr>
      <w:rFonts w:cs="Arial"/>
      <w:sz w:val="20"/>
      <w:szCs w:val="20"/>
    </w:rPr>
  </w:style>
  <w:style w:type="character" w:styleId="HTMLAcronym">
    <w:name w:val="HTML Acronym"/>
    <w:basedOn w:val="DefaultParagraphFont"/>
    <w:semiHidden/>
    <w:locked/>
    <w:rsid w:val="00D16214"/>
  </w:style>
  <w:style w:type="paragraph" w:styleId="HTMLAddress">
    <w:name w:val="HTML Address"/>
    <w:basedOn w:val="Normal"/>
    <w:semiHidden/>
    <w:locked/>
    <w:rsid w:val="00D16214"/>
    <w:rPr>
      <w:i/>
      <w:iCs/>
    </w:rPr>
  </w:style>
  <w:style w:type="character" w:styleId="HTMLCite">
    <w:name w:val="HTML Cite"/>
    <w:semiHidden/>
    <w:locked/>
    <w:rsid w:val="00D16214"/>
    <w:rPr>
      <w:i/>
      <w:iCs/>
    </w:rPr>
  </w:style>
  <w:style w:type="character" w:styleId="HTMLCode">
    <w:name w:val="HTML Code"/>
    <w:semiHidden/>
    <w:locked/>
    <w:rsid w:val="00D16214"/>
    <w:rPr>
      <w:rFonts w:ascii="Courier New" w:hAnsi="Courier New" w:cs="Courier New"/>
      <w:sz w:val="20"/>
      <w:szCs w:val="20"/>
    </w:rPr>
  </w:style>
  <w:style w:type="character" w:styleId="HTMLDefinition">
    <w:name w:val="HTML Definition"/>
    <w:semiHidden/>
    <w:locked/>
    <w:rsid w:val="00D16214"/>
    <w:rPr>
      <w:i/>
      <w:iCs/>
    </w:rPr>
  </w:style>
  <w:style w:type="character" w:styleId="HTMLKeyboard">
    <w:name w:val="HTML Keyboard"/>
    <w:semiHidden/>
    <w:locked/>
    <w:rsid w:val="00D16214"/>
    <w:rPr>
      <w:rFonts w:ascii="Courier New" w:hAnsi="Courier New" w:cs="Courier New"/>
      <w:sz w:val="20"/>
      <w:szCs w:val="20"/>
    </w:rPr>
  </w:style>
  <w:style w:type="paragraph" w:styleId="HTMLPreformatted">
    <w:name w:val="HTML Preformatted"/>
    <w:basedOn w:val="Normal"/>
    <w:semiHidden/>
    <w:locked/>
    <w:rsid w:val="00D16214"/>
    <w:rPr>
      <w:rFonts w:ascii="Courier New" w:hAnsi="Courier New" w:cs="Courier New"/>
      <w:sz w:val="20"/>
      <w:szCs w:val="20"/>
    </w:rPr>
  </w:style>
  <w:style w:type="character" w:styleId="HTMLSample">
    <w:name w:val="HTML Sample"/>
    <w:semiHidden/>
    <w:locked/>
    <w:rsid w:val="00D16214"/>
    <w:rPr>
      <w:rFonts w:ascii="Courier New" w:hAnsi="Courier New" w:cs="Courier New"/>
    </w:rPr>
  </w:style>
  <w:style w:type="character" w:styleId="HTMLTypewriter">
    <w:name w:val="HTML Typewriter"/>
    <w:semiHidden/>
    <w:locked/>
    <w:rsid w:val="00D16214"/>
    <w:rPr>
      <w:rFonts w:ascii="Courier New" w:hAnsi="Courier New" w:cs="Courier New"/>
      <w:sz w:val="20"/>
      <w:szCs w:val="20"/>
    </w:rPr>
  </w:style>
  <w:style w:type="character" w:styleId="HTMLVariable">
    <w:name w:val="HTML Variable"/>
    <w:semiHidden/>
    <w:locked/>
    <w:rsid w:val="00D16214"/>
    <w:rPr>
      <w:i/>
      <w:iCs/>
    </w:rPr>
  </w:style>
  <w:style w:type="character" w:styleId="LineNumber">
    <w:name w:val="line number"/>
    <w:basedOn w:val="DefaultParagraphFont"/>
    <w:semiHidden/>
    <w:locked/>
    <w:rsid w:val="00D16214"/>
  </w:style>
  <w:style w:type="paragraph" w:styleId="List2">
    <w:name w:val="List 2"/>
    <w:basedOn w:val="Normal"/>
    <w:semiHidden/>
    <w:locked/>
    <w:rsid w:val="00D16214"/>
    <w:pPr>
      <w:ind w:left="720" w:hanging="360"/>
    </w:pPr>
  </w:style>
  <w:style w:type="paragraph" w:styleId="List3">
    <w:name w:val="List 3"/>
    <w:basedOn w:val="Normal"/>
    <w:semiHidden/>
    <w:locked/>
    <w:rsid w:val="00D16214"/>
    <w:pPr>
      <w:ind w:left="1080" w:hanging="360"/>
    </w:pPr>
  </w:style>
  <w:style w:type="paragraph" w:styleId="List4">
    <w:name w:val="List 4"/>
    <w:basedOn w:val="Normal"/>
    <w:semiHidden/>
    <w:locked/>
    <w:rsid w:val="00D16214"/>
    <w:pPr>
      <w:ind w:left="1440" w:hanging="360"/>
    </w:pPr>
  </w:style>
  <w:style w:type="paragraph" w:styleId="List5">
    <w:name w:val="List 5"/>
    <w:basedOn w:val="Normal"/>
    <w:semiHidden/>
    <w:locked/>
    <w:rsid w:val="00D16214"/>
    <w:pPr>
      <w:ind w:left="1800" w:hanging="360"/>
    </w:pPr>
  </w:style>
  <w:style w:type="paragraph" w:styleId="ListBullet2">
    <w:name w:val="List Bullet 2"/>
    <w:basedOn w:val="Normal"/>
    <w:semiHidden/>
    <w:locked/>
    <w:rsid w:val="00D16214"/>
    <w:pPr>
      <w:numPr>
        <w:numId w:val="11"/>
      </w:numPr>
    </w:pPr>
  </w:style>
  <w:style w:type="paragraph" w:styleId="ListBullet3">
    <w:name w:val="List Bullet 3"/>
    <w:basedOn w:val="Normal"/>
    <w:semiHidden/>
    <w:locked/>
    <w:rsid w:val="00D16214"/>
    <w:pPr>
      <w:numPr>
        <w:numId w:val="12"/>
      </w:numPr>
    </w:pPr>
  </w:style>
  <w:style w:type="paragraph" w:styleId="ListBullet4">
    <w:name w:val="List Bullet 4"/>
    <w:basedOn w:val="Normal"/>
    <w:semiHidden/>
    <w:locked/>
    <w:rsid w:val="00D16214"/>
    <w:pPr>
      <w:numPr>
        <w:numId w:val="13"/>
      </w:numPr>
    </w:pPr>
  </w:style>
  <w:style w:type="paragraph" w:styleId="ListBullet5">
    <w:name w:val="List Bullet 5"/>
    <w:basedOn w:val="Normal"/>
    <w:semiHidden/>
    <w:locked/>
    <w:rsid w:val="00D16214"/>
    <w:pPr>
      <w:numPr>
        <w:numId w:val="14"/>
      </w:numPr>
    </w:pPr>
  </w:style>
  <w:style w:type="paragraph" w:styleId="ListContinue">
    <w:name w:val="List Continue"/>
    <w:basedOn w:val="Normal"/>
    <w:semiHidden/>
    <w:locked/>
    <w:rsid w:val="00D16214"/>
    <w:pPr>
      <w:spacing w:after="120"/>
      <w:ind w:left="360"/>
    </w:pPr>
  </w:style>
  <w:style w:type="paragraph" w:styleId="ListContinue2">
    <w:name w:val="List Continue 2"/>
    <w:basedOn w:val="Normal"/>
    <w:semiHidden/>
    <w:locked/>
    <w:rsid w:val="00D16214"/>
    <w:pPr>
      <w:spacing w:after="120"/>
      <w:ind w:left="720"/>
    </w:pPr>
  </w:style>
  <w:style w:type="paragraph" w:styleId="ListContinue3">
    <w:name w:val="List Continue 3"/>
    <w:basedOn w:val="Normal"/>
    <w:semiHidden/>
    <w:locked/>
    <w:rsid w:val="00D16214"/>
    <w:pPr>
      <w:spacing w:after="120"/>
      <w:ind w:left="1080"/>
    </w:pPr>
  </w:style>
  <w:style w:type="paragraph" w:styleId="ListContinue4">
    <w:name w:val="List Continue 4"/>
    <w:basedOn w:val="Normal"/>
    <w:semiHidden/>
    <w:locked/>
    <w:rsid w:val="00D16214"/>
    <w:pPr>
      <w:spacing w:after="120"/>
      <w:ind w:left="1440"/>
    </w:pPr>
  </w:style>
  <w:style w:type="paragraph" w:styleId="ListContinue5">
    <w:name w:val="List Continue 5"/>
    <w:basedOn w:val="Normal"/>
    <w:semiHidden/>
    <w:locked/>
    <w:rsid w:val="00D16214"/>
    <w:pPr>
      <w:spacing w:after="120"/>
      <w:ind w:left="1800"/>
    </w:pPr>
  </w:style>
  <w:style w:type="paragraph" w:styleId="ListNumber2">
    <w:name w:val="List Number 2"/>
    <w:basedOn w:val="Normal"/>
    <w:semiHidden/>
    <w:locked/>
    <w:rsid w:val="00D16214"/>
    <w:pPr>
      <w:numPr>
        <w:numId w:val="16"/>
      </w:numPr>
    </w:pPr>
  </w:style>
  <w:style w:type="paragraph" w:styleId="ListNumber3">
    <w:name w:val="List Number 3"/>
    <w:basedOn w:val="Normal"/>
    <w:semiHidden/>
    <w:locked/>
    <w:rsid w:val="00D16214"/>
    <w:pPr>
      <w:numPr>
        <w:numId w:val="17"/>
      </w:numPr>
    </w:pPr>
  </w:style>
  <w:style w:type="paragraph" w:styleId="ListNumber4">
    <w:name w:val="List Number 4"/>
    <w:basedOn w:val="Normal"/>
    <w:semiHidden/>
    <w:locked/>
    <w:rsid w:val="00D16214"/>
    <w:pPr>
      <w:numPr>
        <w:numId w:val="18"/>
      </w:numPr>
    </w:pPr>
  </w:style>
  <w:style w:type="paragraph" w:styleId="ListNumber5">
    <w:name w:val="List Number 5"/>
    <w:basedOn w:val="Normal"/>
    <w:semiHidden/>
    <w:locked/>
    <w:rsid w:val="00D16214"/>
    <w:pPr>
      <w:numPr>
        <w:numId w:val="19"/>
      </w:numPr>
    </w:pPr>
  </w:style>
  <w:style w:type="paragraph" w:styleId="MessageHeader">
    <w:name w:val="Message Header"/>
    <w:basedOn w:val="Normal"/>
    <w:semiHidden/>
    <w:locked/>
    <w:rsid w:val="00D16214"/>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Signature">
    <w:name w:val="Signature"/>
    <w:basedOn w:val="Normal"/>
    <w:semiHidden/>
    <w:locked/>
    <w:rsid w:val="00D16214"/>
    <w:pPr>
      <w:ind w:left="4320"/>
    </w:pPr>
  </w:style>
  <w:style w:type="paragraph" w:styleId="Subtitle">
    <w:name w:val="Subtitle"/>
    <w:basedOn w:val="Normal"/>
    <w:qFormat/>
    <w:locked/>
    <w:rsid w:val="00D16214"/>
    <w:pPr>
      <w:spacing w:after="60"/>
      <w:jc w:val="center"/>
      <w:outlineLvl w:val="1"/>
    </w:pPr>
    <w:rPr>
      <w:rFonts w:cs="Arial"/>
    </w:rPr>
  </w:style>
  <w:style w:type="table" w:styleId="Table3Deffects1">
    <w:name w:val="Table 3D effects 1"/>
    <w:basedOn w:val="TableNormal"/>
    <w:semiHidden/>
    <w:locked/>
    <w:rsid w:val="00D1621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D1621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1621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1621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1621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1621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162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1621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1621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162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1621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1621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1621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1621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1621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1621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1621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D162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3">
    <w:name w:val="Table Grid 3"/>
    <w:basedOn w:val="TableNormal"/>
    <w:semiHidden/>
    <w:locked/>
    <w:rsid w:val="00D1621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1621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1621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1621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162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162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1621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1621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1621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1621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1621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1621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1621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1621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162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1621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1621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1621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1621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1621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16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D162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1621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1621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locked/>
    <w:rsid w:val="00D16214"/>
    <w:rPr>
      <w:b/>
      <w:bCs/>
    </w:rPr>
  </w:style>
  <w:style w:type="paragraph" w:styleId="Title">
    <w:name w:val="Title"/>
    <w:basedOn w:val="Normal"/>
    <w:qFormat/>
    <w:locked/>
    <w:rsid w:val="00D16214"/>
    <w:pPr>
      <w:spacing w:before="240" w:after="60"/>
      <w:jc w:val="center"/>
      <w:outlineLvl w:val="0"/>
    </w:pPr>
    <w:rPr>
      <w:rFonts w:cs="Arial"/>
      <w:b/>
      <w:bCs/>
      <w:kern w:val="28"/>
      <w:sz w:val="32"/>
      <w:szCs w:val="32"/>
    </w:rPr>
  </w:style>
  <w:style w:type="paragraph" w:styleId="ListNumber">
    <w:name w:val="List Number"/>
    <w:basedOn w:val="Normal"/>
    <w:semiHidden/>
    <w:locked/>
    <w:rsid w:val="00D16214"/>
    <w:pPr>
      <w:numPr>
        <w:numId w:val="2"/>
      </w:numPr>
    </w:pPr>
  </w:style>
  <w:style w:type="character" w:customStyle="1" w:styleId="ANTitleChar">
    <w:name w:val="AN Title Char"/>
    <w:link w:val="ANTitle"/>
    <w:rsid w:val="00D16214"/>
    <w:rPr>
      <w:rFonts w:ascii="Arial" w:hAnsi="Arial"/>
      <w:b/>
      <w:color w:val="09367A"/>
      <w:sz w:val="28"/>
      <w:szCs w:val="28"/>
    </w:rPr>
  </w:style>
  <w:style w:type="character" w:customStyle="1" w:styleId="ANTitleChar0">
    <w:name w:val="AN #Title Char"/>
    <w:link w:val="ANTitle0"/>
    <w:rsid w:val="00D16214"/>
    <w:rPr>
      <w:rFonts w:ascii="Arial" w:hAnsi="Arial"/>
      <w:b/>
      <w:sz w:val="28"/>
      <w:szCs w:val="28"/>
    </w:rPr>
  </w:style>
  <w:style w:type="character" w:customStyle="1" w:styleId="BodyTextBold">
    <w:name w:val="Body Text Bold"/>
    <w:rsid w:val="00D16214"/>
    <w:rPr>
      <w:rFonts w:ascii="Arial" w:hAnsi="Arial"/>
      <w:b/>
      <w:sz w:val="18"/>
      <w:szCs w:val="18"/>
    </w:rPr>
  </w:style>
  <w:style w:type="character" w:customStyle="1" w:styleId="Style1">
    <w:name w:val="Style1"/>
    <w:semiHidden/>
    <w:locked/>
    <w:rsid w:val="00D16214"/>
    <w:rPr>
      <w:b/>
    </w:rPr>
  </w:style>
  <w:style w:type="character" w:customStyle="1" w:styleId="BodyTextItalic">
    <w:name w:val="Body Text Italic"/>
    <w:rsid w:val="00D16214"/>
    <w:rPr>
      <w:rFonts w:ascii="Arial" w:hAnsi="Arial"/>
      <w:i/>
      <w:sz w:val="18"/>
      <w:szCs w:val="18"/>
    </w:rPr>
  </w:style>
  <w:style w:type="paragraph" w:customStyle="1" w:styleId="AbstractText">
    <w:name w:val="Abstract Text"/>
    <w:basedOn w:val="BodyText"/>
    <w:rsid w:val="00D16214"/>
    <w:pPr>
      <w:tabs>
        <w:tab w:val="left" w:pos="9449"/>
      </w:tabs>
      <w:spacing w:line="220" w:lineRule="atLeast"/>
      <w:ind w:left="274" w:right="274"/>
    </w:pPr>
  </w:style>
  <w:style w:type="paragraph" w:customStyle="1" w:styleId="TopBlock">
    <w:name w:val="Top Block"/>
    <w:basedOn w:val="BodyText"/>
    <w:rsid w:val="00D16214"/>
    <w:pPr>
      <w:spacing w:after="0"/>
      <w:jc w:val="right"/>
    </w:pPr>
    <w:rPr>
      <w:b/>
      <w:spacing w:val="7"/>
      <w:sz w:val="20"/>
    </w:rPr>
  </w:style>
  <w:style w:type="paragraph" w:customStyle="1" w:styleId="CodeBlue">
    <w:name w:val="Code (Blue)"/>
    <w:basedOn w:val="Code"/>
    <w:link w:val="CodeBlueChar"/>
    <w:rsid w:val="00D16214"/>
    <w:pPr>
      <w:keepNext/>
    </w:pPr>
    <w:rPr>
      <w:color w:val="0000FF"/>
    </w:rPr>
  </w:style>
  <w:style w:type="character" w:customStyle="1" w:styleId="CodeChar">
    <w:name w:val="Code Char"/>
    <w:link w:val="Code"/>
    <w:rsid w:val="00D16214"/>
    <w:rPr>
      <w:rFonts w:ascii="Courier New" w:hAnsi="Courier New"/>
      <w:sz w:val="18"/>
      <w:szCs w:val="18"/>
    </w:rPr>
  </w:style>
  <w:style w:type="character" w:customStyle="1" w:styleId="CodeBlueChar">
    <w:name w:val="Code (Blue) Char"/>
    <w:link w:val="CodeBlue"/>
    <w:rsid w:val="00D16214"/>
    <w:rPr>
      <w:rFonts w:ascii="Courier New" w:hAnsi="Courier New"/>
      <w:color w:val="0000FF"/>
      <w:sz w:val="18"/>
      <w:szCs w:val="18"/>
    </w:rPr>
  </w:style>
  <w:style w:type="paragraph" w:customStyle="1" w:styleId="CodeRed">
    <w:name w:val="Code (Red)"/>
    <w:basedOn w:val="Code"/>
    <w:link w:val="CodeRedChar"/>
    <w:rsid w:val="00D16214"/>
    <w:pPr>
      <w:keepNext/>
    </w:pPr>
    <w:rPr>
      <w:color w:val="FF0000"/>
    </w:rPr>
  </w:style>
  <w:style w:type="character" w:customStyle="1" w:styleId="CodeRedChar">
    <w:name w:val="Code (Red) Char"/>
    <w:link w:val="CodeRed"/>
    <w:rsid w:val="00D16214"/>
    <w:rPr>
      <w:rFonts w:ascii="Courier New" w:hAnsi="Courier New"/>
      <w:color w:val="FF0000"/>
      <w:sz w:val="18"/>
      <w:szCs w:val="18"/>
    </w:rPr>
  </w:style>
  <w:style w:type="paragraph" w:customStyle="1" w:styleId="CodeGreen">
    <w:name w:val="Code (Green)"/>
    <w:basedOn w:val="Code"/>
    <w:link w:val="CodeGreenChar"/>
    <w:rsid w:val="00D16214"/>
    <w:pPr>
      <w:keepNext/>
    </w:pPr>
    <w:rPr>
      <w:color w:val="008000"/>
    </w:rPr>
  </w:style>
  <w:style w:type="character" w:customStyle="1" w:styleId="CodeGreenChar">
    <w:name w:val="Code (Green) Char"/>
    <w:link w:val="CodeGreen"/>
    <w:rsid w:val="00D16214"/>
    <w:rPr>
      <w:rFonts w:ascii="Courier New" w:hAnsi="Courier New"/>
      <w:color w:val="008000"/>
      <w:sz w:val="18"/>
      <w:szCs w:val="18"/>
    </w:rPr>
  </w:style>
  <w:style w:type="character" w:styleId="CommentReference">
    <w:name w:val="annotation reference"/>
    <w:semiHidden/>
    <w:locked/>
    <w:rsid w:val="00D16214"/>
    <w:rPr>
      <w:sz w:val="16"/>
      <w:szCs w:val="16"/>
    </w:rPr>
  </w:style>
  <w:style w:type="character" w:customStyle="1" w:styleId="CommentTextChar">
    <w:name w:val="Comment Text Char"/>
    <w:link w:val="CommentText"/>
    <w:semiHidden/>
    <w:rsid w:val="00D16214"/>
    <w:rPr>
      <w:rFonts w:ascii="Arial" w:hAnsi="Arial"/>
    </w:rPr>
  </w:style>
  <w:style w:type="paragraph" w:customStyle="1" w:styleId="Heading1withNoSpacingBefore">
    <w:name w:val="Heading 1 with No Spacing Before"/>
    <w:basedOn w:val="Heading1"/>
    <w:qFormat/>
    <w:rsid w:val="00D16214"/>
    <w:pPr>
      <w:spacing w:before="0"/>
    </w:pPr>
  </w:style>
  <w:style w:type="paragraph" w:customStyle="1" w:styleId="Contents">
    <w:name w:val="Contents"/>
    <w:basedOn w:val="Heading1withNoSpacingBefore"/>
    <w:qFormat/>
    <w:rsid w:val="00D16214"/>
  </w:style>
  <w:style w:type="paragraph" w:customStyle="1" w:styleId="D182CC2023AC4EA084F4620205256BA7">
    <w:name w:val="D182CC2023AC4EA084F4620205256BA7"/>
    <w:semiHidden/>
    <w:locked/>
    <w:rsid w:val="00D16214"/>
    <w:pPr>
      <w:spacing w:after="200" w:line="276" w:lineRule="auto"/>
    </w:pPr>
    <w:rPr>
      <w:rFonts w:ascii="Calibri" w:eastAsia="SimSun" w:hAnsi="Calibri"/>
      <w:sz w:val="22"/>
      <w:szCs w:val="22"/>
      <w:lang w:eastAsia="en-US"/>
    </w:rPr>
  </w:style>
  <w:style w:type="paragraph" w:styleId="TOCHeading">
    <w:name w:val="TOC Heading"/>
    <w:basedOn w:val="Heading1"/>
    <w:next w:val="Normal"/>
    <w:uiPriority w:val="39"/>
    <w:qFormat/>
    <w:locked/>
    <w:rsid w:val="00D16214"/>
    <w:pPr>
      <w:keepLines/>
      <w:spacing w:before="480" w:after="0" w:line="276" w:lineRule="auto"/>
      <w:outlineLvl w:val="9"/>
    </w:pPr>
    <w:rPr>
      <w:rFonts w:ascii="Cambria" w:eastAsia="SimSun" w:hAnsi="Cambria" w:cs="Times New Roman"/>
      <w:color w:val="365F91"/>
      <w:kern w:val="0"/>
      <w:sz w:val="28"/>
      <w:szCs w:val="28"/>
    </w:rPr>
  </w:style>
  <w:style w:type="paragraph" w:styleId="TOC3">
    <w:name w:val="toc 3"/>
    <w:basedOn w:val="Normal"/>
    <w:next w:val="Normal"/>
    <w:autoRedefine/>
    <w:uiPriority w:val="39"/>
    <w:semiHidden/>
    <w:unhideWhenUsed/>
    <w:qFormat/>
    <w:locked/>
    <w:rsid w:val="00D16214"/>
    <w:pPr>
      <w:spacing w:after="100" w:line="276" w:lineRule="auto"/>
      <w:ind w:left="440"/>
    </w:pPr>
    <w:rPr>
      <w:rFonts w:ascii="Calibri" w:eastAsia="SimSun" w:hAnsi="Calibri"/>
      <w:sz w:val="22"/>
      <w:szCs w:val="22"/>
    </w:rPr>
  </w:style>
  <w:style w:type="character" w:customStyle="1" w:styleId="LinkColor">
    <w:name w:val="LinkColor"/>
    <w:rsid w:val="002925E2"/>
    <w:rPr>
      <w:rFonts w:ascii="Arial" w:hAnsi="Arial"/>
      <w:color w:val="1F52A2"/>
      <w:sz w:val="18"/>
    </w:rPr>
  </w:style>
  <w:style w:type="character" w:customStyle="1" w:styleId="CaptionChar">
    <w:name w:val="Caption Char"/>
    <w:aliases w:val="Caption Figure Char"/>
    <w:link w:val="Caption"/>
    <w:rsid w:val="007B024D"/>
    <w:rPr>
      <w:rFonts w:ascii="Arial" w:hAnsi="Arial"/>
      <w:bCs/>
      <w:color w:val="000000"/>
      <w:sz w:val="18"/>
      <w:szCs w:val="18"/>
    </w:rPr>
  </w:style>
  <w:style w:type="paragraph" w:styleId="CommentSubject">
    <w:name w:val="annotation subject"/>
    <w:basedOn w:val="CommentText"/>
    <w:next w:val="CommentText"/>
    <w:link w:val="CommentSubjectChar"/>
    <w:locked/>
    <w:rsid w:val="00BF02DD"/>
    <w:rPr>
      <w:b/>
      <w:bCs/>
    </w:rPr>
  </w:style>
  <w:style w:type="character" w:customStyle="1" w:styleId="CommentSubjectChar">
    <w:name w:val="Comment Subject Char"/>
    <w:link w:val="CommentSubject"/>
    <w:rsid w:val="00BF02DD"/>
    <w:rPr>
      <w:rFonts w:ascii="Arial" w:hAnsi="Arial"/>
      <w:b/>
      <w:bCs/>
    </w:rPr>
  </w:style>
  <w:style w:type="paragraph" w:customStyle="1" w:styleId="Default">
    <w:name w:val="Default"/>
    <w:rsid w:val="00352D98"/>
    <w:pPr>
      <w:autoSpaceDE w:val="0"/>
      <w:autoSpaceDN w:val="0"/>
      <w:adjustRightInd w:val="0"/>
    </w:pPr>
    <w:rPr>
      <w:rFonts w:ascii="Arial" w:hAnsi="Arial" w:cs="Arial"/>
      <w:color w:val="000000"/>
      <w:sz w:val="24"/>
      <w:szCs w:val="24"/>
      <w:lang w:eastAsia="en-US"/>
    </w:rPr>
  </w:style>
  <w:style w:type="paragraph" w:customStyle="1" w:styleId="HeadingwithoutNumberorIndent">
    <w:name w:val="Heading without Number or Indent"/>
    <w:basedOn w:val="Heading1"/>
    <w:link w:val="HeadingwithoutNumberorIndentChar"/>
    <w:qFormat/>
    <w:rsid w:val="009432C1"/>
    <w:pPr>
      <w:spacing w:before="120"/>
      <w:ind w:left="720" w:hanging="720"/>
    </w:pPr>
  </w:style>
  <w:style w:type="paragraph" w:customStyle="1" w:styleId="BodyTextwithoutindent">
    <w:name w:val="Body Text without indent"/>
    <w:basedOn w:val="BodyText"/>
    <w:link w:val="BodyTextwithoutindentChar"/>
    <w:qFormat/>
    <w:rsid w:val="009432C1"/>
    <w:pPr>
      <w:keepLines/>
    </w:pPr>
  </w:style>
  <w:style w:type="character" w:customStyle="1" w:styleId="HeadingwithoutNumberorIndentChar">
    <w:name w:val="Heading without Number or Indent Char"/>
    <w:link w:val="HeadingwithoutNumberorIndent"/>
    <w:rsid w:val="009432C1"/>
    <w:rPr>
      <w:rFonts w:ascii="Arial" w:hAnsi="Arial" w:cs="Arial"/>
      <w:b/>
      <w:bCs/>
      <w:kern w:val="32"/>
      <w:sz w:val="26"/>
      <w:szCs w:val="26"/>
    </w:rPr>
  </w:style>
  <w:style w:type="character" w:customStyle="1" w:styleId="BodyTextwithoutindentChar">
    <w:name w:val="Body Text without indent Char"/>
    <w:basedOn w:val="BodyTextChar"/>
    <w:link w:val="BodyTextwithoutindent"/>
    <w:rsid w:val="009432C1"/>
    <w:rPr>
      <w:rFonts w:ascii="Arial" w:hAnsi="Arial"/>
      <w:sz w:val="18"/>
      <w:szCs w:val="18"/>
    </w:rPr>
  </w:style>
  <w:style w:type="paragraph" w:styleId="Revision">
    <w:name w:val="Revision"/>
    <w:hidden/>
    <w:uiPriority w:val="99"/>
    <w:semiHidden/>
    <w:rsid w:val="00260AE2"/>
    <w:rPr>
      <w:rFonts w:ascii="Arial" w:hAnsi="Arial"/>
      <w:sz w:val="24"/>
      <w:szCs w:val="24"/>
      <w:lang w:eastAsia="en-US"/>
    </w:rPr>
  </w:style>
  <w:style w:type="character" w:customStyle="1" w:styleId="HeaderChar">
    <w:name w:val="Header Char"/>
    <w:aliases w:val="Page Header Char"/>
    <w:link w:val="Header"/>
    <w:rsid w:val="003E26CF"/>
    <w:rPr>
      <w:rFonts w:ascii="Arial"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278477">
      <w:bodyDiv w:val="1"/>
      <w:marLeft w:val="0"/>
      <w:marRight w:val="0"/>
      <w:marTop w:val="0"/>
      <w:marBottom w:val="0"/>
      <w:divBdr>
        <w:top w:val="none" w:sz="0" w:space="0" w:color="auto"/>
        <w:left w:val="none" w:sz="0" w:space="0" w:color="auto"/>
        <w:bottom w:val="none" w:sz="0" w:space="0" w:color="auto"/>
        <w:right w:val="none" w:sz="0" w:space="0" w:color="auto"/>
      </w:divBdr>
    </w:div>
    <w:div w:id="153296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wmf"/><Relationship Id="rId21" Type="http://schemas.openxmlformats.org/officeDocument/2006/relationships/footer" Target="footer2.xml"/><Relationship Id="rId42" Type="http://schemas.openxmlformats.org/officeDocument/2006/relationships/image" Target="media/image11.png"/><Relationship Id="rId63" Type="http://schemas.openxmlformats.org/officeDocument/2006/relationships/image" Target="media/image21.png"/><Relationship Id="rId84" Type="http://schemas.openxmlformats.org/officeDocument/2006/relationships/image" Target="media/image29.wmf"/><Relationship Id="rId138" Type="http://schemas.openxmlformats.org/officeDocument/2006/relationships/hyperlink" Target="http://www.cypress.com/products/clocks-buffers" TargetMode="External"/><Relationship Id="rId159" Type="http://schemas.openxmlformats.org/officeDocument/2006/relationships/hyperlink" Target="http://www.cypress.com/cdc/community-components" TargetMode="External"/><Relationship Id="rId107" Type="http://schemas.openxmlformats.org/officeDocument/2006/relationships/image" Target="media/image40.wmf"/><Relationship Id="rId11" Type="http://schemas.openxmlformats.org/officeDocument/2006/relationships/hyperlink" Target="http://www.cypress.com/?rID=40247" TargetMode="External"/><Relationship Id="rId32" Type="http://schemas.openxmlformats.org/officeDocument/2006/relationships/image" Target="media/image6.png"/><Relationship Id="rId53" Type="http://schemas.openxmlformats.org/officeDocument/2006/relationships/oleObject" Target="embeddings/Microsoft_Visio_2003-2010_Drawing1.vsd"/><Relationship Id="rId74" Type="http://schemas.openxmlformats.org/officeDocument/2006/relationships/image" Target="media/image25.emf"/><Relationship Id="rId128" Type="http://schemas.openxmlformats.org/officeDocument/2006/relationships/image" Target="media/image50.wmf"/><Relationship Id="rId149" Type="http://schemas.openxmlformats.org/officeDocument/2006/relationships/hyperlink" Target="http://www.cypress.com/products/psoc-3" TargetMode="External"/><Relationship Id="rId5" Type="http://schemas.openxmlformats.org/officeDocument/2006/relationships/webSettings" Target="webSettings.xml"/><Relationship Id="rId95" Type="http://schemas.openxmlformats.org/officeDocument/2006/relationships/image" Target="media/image34.wmf"/><Relationship Id="rId160" Type="http://schemas.openxmlformats.org/officeDocument/2006/relationships/hyperlink" Target="http://www.cypress.com/support" TargetMode="External"/><Relationship Id="rId22" Type="http://schemas.openxmlformats.org/officeDocument/2006/relationships/image" Target="media/image3.wmf"/><Relationship Id="rId43" Type="http://schemas.openxmlformats.org/officeDocument/2006/relationships/oleObject" Target="embeddings/oleObject7.bin"/><Relationship Id="rId64" Type="http://schemas.openxmlformats.org/officeDocument/2006/relationships/oleObject" Target="embeddings/oleObject12.bin"/><Relationship Id="rId118" Type="http://schemas.openxmlformats.org/officeDocument/2006/relationships/oleObject" Target="embeddings/oleObject35.bin"/><Relationship Id="rId139" Type="http://schemas.openxmlformats.org/officeDocument/2006/relationships/hyperlink" Target="http://www.cypress.com/products/interface" TargetMode="External"/><Relationship Id="rId85" Type="http://schemas.openxmlformats.org/officeDocument/2006/relationships/oleObject" Target="embeddings/oleObject17.bin"/><Relationship Id="rId150" Type="http://schemas.openxmlformats.org/officeDocument/2006/relationships/hyperlink" Target="http://www.cypress.com/products/psoc-4" TargetMode="External"/><Relationship Id="rId12" Type="http://schemas.openxmlformats.org/officeDocument/2006/relationships/hyperlink" Target="http://www.cypress.com/?rID=64581" TargetMode="External"/><Relationship Id="rId17" Type="http://schemas.openxmlformats.org/officeDocument/2006/relationships/hyperlink" Target="http://www.cypress.com/?rID=64581" TargetMode="External"/><Relationship Id="rId33" Type="http://schemas.openxmlformats.org/officeDocument/2006/relationships/oleObject" Target="embeddings/oleObject2.bin"/><Relationship Id="rId38" Type="http://schemas.openxmlformats.org/officeDocument/2006/relationships/image" Target="media/image9.png"/><Relationship Id="rId59" Type="http://schemas.openxmlformats.org/officeDocument/2006/relationships/image" Target="media/image20.emf"/><Relationship Id="rId103" Type="http://schemas.openxmlformats.org/officeDocument/2006/relationships/oleObject" Target="embeddings/oleObject26.bin"/><Relationship Id="rId108" Type="http://schemas.openxmlformats.org/officeDocument/2006/relationships/oleObject" Target="embeddings/oleObject29.bin"/><Relationship Id="rId124" Type="http://schemas.openxmlformats.org/officeDocument/2006/relationships/image" Target="media/image48.wmf"/><Relationship Id="rId129" Type="http://schemas.openxmlformats.org/officeDocument/2006/relationships/oleObject" Target="embeddings/oleObject40.bin"/><Relationship Id="rId54" Type="http://schemas.openxmlformats.org/officeDocument/2006/relationships/image" Target="media/image17.wmf"/><Relationship Id="rId70" Type="http://schemas.openxmlformats.org/officeDocument/2006/relationships/hyperlink" Target="http://www.cypress.com/?rID=2735" TargetMode="External"/><Relationship Id="rId75" Type="http://schemas.openxmlformats.org/officeDocument/2006/relationships/oleObject" Target="embeddings/Microsoft_Visio_2003-2010_Drawing6.vsd"/><Relationship Id="rId91" Type="http://schemas.openxmlformats.org/officeDocument/2006/relationships/oleObject" Target="embeddings/oleObject20.bin"/><Relationship Id="rId96" Type="http://schemas.openxmlformats.org/officeDocument/2006/relationships/oleObject" Target="embeddings/oleObject23.bin"/><Relationship Id="rId140" Type="http://schemas.openxmlformats.org/officeDocument/2006/relationships/hyperlink" Target="http://www.cypress.com/internet-things-iot" TargetMode="External"/><Relationship Id="rId145" Type="http://schemas.openxmlformats.org/officeDocument/2006/relationships/hyperlink" Target="http://www.cypress.com/products/touch-sensing" TargetMode="External"/><Relationship Id="rId16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header" Target="header3.xml"/><Relationship Id="rId49" Type="http://schemas.openxmlformats.org/officeDocument/2006/relationships/oleObject" Target="embeddings/oleObject10.bin"/><Relationship Id="rId114" Type="http://schemas.openxmlformats.org/officeDocument/2006/relationships/oleObject" Target="embeddings/oleObject33.bin"/><Relationship Id="rId119" Type="http://schemas.openxmlformats.org/officeDocument/2006/relationships/image" Target="media/image45.wmf"/><Relationship Id="rId44" Type="http://schemas.openxmlformats.org/officeDocument/2006/relationships/image" Target="media/image12.png"/><Relationship Id="rId60" Type="http://schemas.openxmlformats.org/officeDocument/2006/relationships/oleObject" Target="embeddings/Microsoft_Visio_2003-2010_Drawing4.vsd"/><Relationship Id="rId65" Type="http://schemas.openxmlformats.org/officeDocument/2006/relationships/image" Target="media/image22.png"/><Relationship Id="rId81" Type="http://schemas.openxmlformats.org/officeDocument/2006/relationships/footer" Target="footer4.xml"/><Relationship Id="rId86" Type="http://schemas.openxmlformats.org/officeDocument/2006/relationships/image" Target="media/image30.wmf"/><Relationship Id="rId130" Type="http://schemas.openxmlformats.org/officeDocument/2006/relationships/image" Target="media/image51.wmf"/><Relationship Id="rId135" Type="http://schemas.openxmlformats.org/officeDocument/2006/relationships/oleObject" Target="embeddings/oleObject43.bin"/><Relationship Id="rId151" Type="http://schemas.openxmlformats.org/officeDocument/2006/relationships/hyperlink" Target="http://www.cypress.com/products/32-bit-arm-cortex-m3-psoc-5lp" TargetMode="External"/><Relationship Id="rId156" Type="http://schemas.openxmlformats.org/officeDocument/2006/relationships/hyperlink" Target="http://www.cypress.com/video-library" TargetMode="External"/><Relationship Id="rId13" Type="http://schemas.openxmlformats.org/officeDocument/2006/relationships/hyperlink" Target="http://www.cypress.com/?rID=37793" TargetMode="External"/><Relationship Id="rId18" Type="http://schemas.openxmlformats.org/officeDocument/2006/relationships/header" Target="header1.xml"/><Relationship Id="rId39" Type="http://schemas.openxmlformats.org/officeDocument/2006/relationships/oleObject" Target="embeddings/oleObject5.bin"/><Relationship Id="rId109" Type="http://schemas.openxmlformats.org/officeDocument/2006/relationships/oleObject" Target="embeddings/oleObject30.bin"/><Relationship Id="rId34" Type="http://schemas.openxmlformats.org/officeDocument/2006/relationships/image" Target="media/image7.png"/><Relationship Id="rId50" Type="http://schemas.openxmlformats.org/officeDocument/2006/relationships/image" Target="media/image15.wmf"/><Relationship Id="rId55" Type="http://schemas.openxmlformats.org/officeDocument/2006/relationships/oleObject" Target="embeddings/Microsoft_Visio_2003-2010_Drawing2.vsd"/><Relationship Id="rId76" Type="http://schemas.openxmlformats.org/officeDocument/2006/relationships/image" Target="media/image26.png"/><Relationship Id="rId97" Type="http://schemas.openxmlformats.org/officeDocument/2006/relationships/image" Target="media/image35.png"/><Relationship Id="rId104" Type="http://schemas.openxmlformats.org/officeDocument/2006/relationships/image" Target="media/image39.wmf"/><Relationship Id="rId120" Type="http://schemas.openxmlformats.org/officeDocument/2006/relationships/oleObject" Target="embeddings/oleObject36.bin"/><Relationship Id="rId125" Type="http://schemas.openxmlformats.org/officeDocument/2006/relationships/oleObject" Target="embeddings/oleObject38.bin"/><Relationship Id="rId141" Type="http://schemas.openxmlformats.org/officeDocument/2006/relationships/hyperlink" Target="http://www.cypress.com/products/memory-products" TargetMode="External"/><Relationship Id="rId146" Type="http://schemas.openxmlformats.org/officeDocument/2006/relationships/hyperlink" Target="http://www.cypress.com/products/usb-controllers" TargetMode="External"/><Relationship Id="rId7" Type="http://schemas.openxmlformats.org/officeDocument/2006/relationships/endnotes" Target="endnotes.xml"/><Relationship Id="rId71" Type="http://schemas.openxmlformats.org/officeDocument/2006/relationships/hyperlink" Target="http://www.cypress.com/?rID=2735" TargetMode="External"/><Relationship Id="rId92" Type="http://schemas.openxmlformats.org/officeDocument/2006/relationships/image" Target="media/image33.wmf"/><Relationship Id="rId16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hyperlink" Target="http://www.cypress.com/?rID=64581" TargetMode="External"/><Relationship Id="rId40" Type="http://schemas.openxmlformats.org/officeDocument/2006/relationships/image" Target="media/image10.png"/><Relationship Id="rId45" Type="http://schemas.openxmlformats.org/officeDocument/2006/relationships/oleObject" Target="embeddings/oleObject8.bin"/><Relationship Id="rId66" Type="http://schemas.openxmlformats.org/officeDocument/2006/relationships/oleObject" Target="embeddings/oleObject13.bin"/><Relationship Id="rId87" Type="http://schemas.openxmlformats.org/officeDocument/2006/relationships/oleObject" Target="embeddings/oleObject18.bin"/><Relationship Id="rId110" Type="http://schemas.openxmlformats.org/officeDocument/2006/relationships/image" Target="media/image41.wmf"/><Relationship Id="rId115" Type="http://schemas.openxmlformats.org/officeDocument/2006/relationships/image" Target="media/image43.wmf"/><Relationship Id="rId131" Type="http://schemas.openxmlformats.org/officeDocument/2006/relationships/oleObject" Target="embeddings/oleObject41.bin"/><Relationship Id="rId136" Type="http://schemas.openxmlformats.org/officeDocument/2006/relationships/hyperlink" Target="http://www.cypress.com/products/32-bit-arm-cortex-mcus" TargetMode="External"/><Relationship Id="rId157" Type="http://schemas.openxmlformats.org/officeDocument/2006/relationships/hyperlink" Target="http://www.cypress.com/blog" TargetMode="External"/><Relationship Id="rId61" Type="http://schemas.openxmlformats.org/officeDocument/2006/relationships/hyperlink" Target="http://www.cypress.com/?rID=2735" TargetMode="External"/><Relationship Id="rId82" Type="http://schemas.openxmlformats.org/officeDocument/2006/relationships/image" Target="media/image28.wmf"/><Relationship Id="rId152" Type="http://schemas.openxmlformats.org/officeDocument/2006/relationships/hyperlink" Target="http://cypress.com/psoc6" TargetMode="External"/><Relationship Id="rId19" Type="http://schemas.openxmlformats.org/officeDocument/2006/relationships/footer" Target="footer1.xml"/><Relationship Id="rId14" Type="http://schemas.openxmlformats.org/officeDocument/2006/relationships/hyperlink" Target="http://www.cypress.com/?rID=2735" TargetMode="External"/><Relationship Id="rId30" Type="http://schemas.openxmlformats.org/officeDocument/2006/relationships/oleObject" Target="embeddings/Microsoft_Visio_2003-2010_Drawing.vsd"/><Relationship Id="rId35" Type="http://schemas.openxmlformats.org/officeDocument/2006/relationships/oleObject" Target="embeddings/oleObject3.bin"/><Relationship Id="rId56" Type="http://schemas.openxmlformats.org/officeDocument/2006/relationships/image" Target="media/image18.emf"/><Relationship Id="rId77" Type="http://schemas.openxmlformats.org/officeDocument/2006/relationships/hyperlink" Target="http://www.cypress.com/?rID=2780" TargetMode="External"/><Relationship Id="rId100" Type="http://schemas.openxmlformats.org/officeDocument/2006/relationships/image" Target="media/image37.wmf"/><Relationship Id="rId105" Type="http://schemas.openxmlformats.org/officeDocument/2006/relationships/oleObject" Target="embeddings/oleObject27.bin"/><Relationship Id="rId126" Type="http://schemas.openxmlformats.org/officeDocument/2006/relationships/image" Target="media/image49.wmf"/><Relationship Id="rId147" Type="http://schemas.openxmlformats.org/officeDocument/2006/relationships/hyperlink" Target="http://www.cypress.com/products/wireless-connectivity" TargetMode="External"/><Relationship Id="rId8" Type="http://schemas.openxmlformats.org/officeDocument/2006/relationships/hyperlink" Target="http://www.cypress.com/?rID=37793" TargetMode="External"/><Relationship Id="rId51" Type="http://schemas.openxmlformats.org/officeDocument/2006/relationships/oleObject" Target="embeddings/oleObject11.bin"/><Relationship Id="rId72" Type="http://schemas.openxmlformats.org/officeDocument/2006/relationships/image" Target="media/image24.wmf"/><Relationship Id="rId93" Type="http://schemas.openxmlformats.org/officeDocument/2006/relationships/oleObject" Target="embeddings/oleObject21.bin"/><Relationship Id="rId98" Type="http://schemas.openxmlformats.org/officeDocument/2006/relationships/image" Target="media/image36.wmf"/><Relationship Id="rId121" Type="http://schemas.openxmlformats.org/officeDocument/2006/relationships/image" Target="media/image46.png"/><Relationship Id="rId142" Type="http://schemas.openxmlformats.org/officeDocument/2006/relationships/hyperlink" Target="http://www.cypress.com/mcu" TargetMode="External"/><Relationship Id="rId163" Type="http://schemas.openxmlformats.org/officeDocument/2006/relationships/header" Target="header5.xml"/><Relationship Id="rId3" Type="http://schemas.openxmlformats.org/officeDocument/2006/relationships/styles" Target="styles.xml"/><Relationship Id="rId25" Type="http://schemas.openxmlformats.org/officeDocument/2006/relationships/hyperlink" Target="http://www.cypress.com/?rID=64581" TargetMode="External"/><Relationship Id="rId46" Type="http://schemas.openxmlformats.org/officeDocument/2006/relationships/image" Target="media/image13.wmf"/><Relationship Id="rId67" Type="http://schemas.openxmlformats.org/officeDocument/2006/relationships/hyperlink" Target="http://www.cypress.com/?rID=2735" TargetMode="External"/><Relationship Id="rId116" Type="http://schemas.openxmlformats.org/officeDocument/2006/relationships/oleObject" Target="embeddings/oleObject34.bin"/><Relationship Id="rId137" Type="http://schemas.openxmlformats.org/officeDocument/2006/relationships/hyperlink" Target="http://www.cypress.com/applications/automotive-solutions" TargetMode="External"/><Relationship Id="rId158" Type="http://schemas.openxmlformats.org/officeDocument/2006/relationships/hyperlink" Target="http://www.cypress.com/training" TargetMode="External"/><Relationship Id="rId20" Type="http://schemas.openxmlformats.org/officeDocument/2006/relationships/header" Target="header2.xml"/><Relationship Id="rId41" Type="http://schemas.openxmlformats.org/officeDocument/2006/relationships/oleObject" Target="embeddings/oleObject6.bin"/><Relationship Id="rId62" Type="http://schemas.openxmlformats.org/officeDocument/2006/relationships/hyperlink" Target="http://www.cypress.com/?rID=2735" TargetMode="External"/><Relationship Id="rId83" Type="http://schemas.openxmlformats.org/officeDocument/2006/relationships/oleObject" Target="embeddings/oleObject16.bin"/><Relationship Id="rId88" Type="http://schemas.openxmlformats.org/officeDocument/2006/relationships/image" Target="media/image31.wmf"/><Relationship Id="rId111" Type="http://schemas.openxmlformats.org/officeDocument/2006/relationships/oleObject" Target="embeddings/oleObject31.bin"/><Relationship Id="rId132" Type="http://schemas.openxmlformats.org/officeDocument/2006/relationships/image" Target="media/image52.wmf"/><Relationship Id="rId153" Type="http://schemas.openxmlformats.org/officeDocument/2006/relationships/hyperlink" Target="https://community.cypress.com/welcome" TargetMode="External"/><Relationship Id="rId15" Type="http://schemas.openxmlformats.org/officeDocument/2006/relationships/hyperlink" Target="http://www.cypress.com/?rID=2780" TargetMode="External"/><Relationship Id="rId36" Type="http://schemas.openxmlformats.org/officeDocument/2006/relationships/image" Target="media/image8.png"/><Relationship Id="rId57" Type="http://schemas.openxmlformats.org/officeDocument/2006/relationships/oleObject" Target="embeddings/Microsoft_Visio_2003-2010_Drawing3.vsd"/><Relationship Id="rId106" Type="http://schemas.openxmlformats.org/officeDocument/2006/relationships/oleObject" Target="embeddings/oleObject28.bin"/><Relationship Id="rId127" Type="http://schemas.openxmlformats.org/officeDocument/2006/relationships/oleObject" Target="embeddings/oleObject39.bin"/><Relationship Id="rId10" Type="http://schemas.openxmlformats.org/officeDocument/2006/relationships/hyperlink" Target="http://www.cypress.com/?rID=2780" TargetMode="External"/><Relationship Id="rId31" Type="http://schemas.openxmlformats.org/officeDocument/2006/relationships/footer" Target="footer3.xml"/><Relationship Id="rId52" Type="http://schemas.openxmlformats.org/officeDocument/2006/relationships/image" Target="media/image16.emf"/><Relationship Id="rId73" Type="http://schemas.openxmlformats.org/officeDocument/2006/relationships/oleObject" Target="embeddings/oleObject14.bin"/><Relationship Id="rId78" Type="http://schemas.openxmlformats.org/officeDocument/2006/relationships/image" Target="media/image27.png"/><Relationship Id="rId94" Type="http://schemas.openxmlformats.org/officeDocument/2006/relationships/oleObject" Target="embeddings/oleObject22.bin"/><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image" Target="media/image47.wmf"/><Relationship Id="rId143" Type="http://schemas.openxmlformats.org/officeDocument/2006/relationships/hyperlink" Target="http://www.cypress.com/psoc/" TargetMode="External"/><Relationship Id="rId148" Type="http://schemas.openxmlformats.org/officeDocument/2006/relationships/hyperlink" Target="http://www.cypress.com/products/psoc-1"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ypress.com/?rID=2735" TargetMode="External"/><Relationship Id="rId26" Type="http://schemas.openxmlformats.org/officeDocument/2006/relationships/hyperlink" Target="http://www.cypress.com/?rID=37793" TargetMode="External"/><Relationship Id="rId47" Type="http://schemas.openxmlformats.org/officeDocument/2006/relationships/oleObject" Target="embeddings/oleObject9.bin"/><Relationship Id="rId68" Type="http://schemas.openxmlformats.org/officeDocument/2006/relationships/image" Target="media/image23.wmf"/><Relationship Id="rId89" Type="http://schemas.openxmlformats.org/officeDocument/2006/relationships/oleObject" Target="embeddings/oleObject19.bin"/><Relationship Id="rId112" Type="http://schemas.openxmlformats.org/officeDocument/2006/relationships/oleObject" Target="embeddings/oleObject32.bin"/><Relationship Id="rId133" Type="http://schemas.openxmlformats.org/officeDocument/2006/relationships/oleObject" Target="embeddings/oleObject42.bin"/><Relationship Id="rId154" Type="http://schemas.openxmlformats.org/officeDocument/2006/relationships/hyperlink" Target="http://www.cypress.com/cypressgithub" TargetMode="External"/><Relationship Id="rId16" Type="http://schemas.openxmlformats.org/officeDocument/2006/relationships/hyperlink" Target="http://www.cypress.com/?rID=40247" TargetMode="External"/><Relationship Id="rId37" Type="http://schemas.openxmlformats.org/officeDocument/2006/relationships/oleObject" Target="embeddings/oleObject4.bin"/><Relationship Id="rId58" Type="http://schemas.openxmlformats.org/officeDocument/2006/relationships/image" Target="media/image19.png"/><Relationship Id="rId79" Type="http://schemas.openxmlformats.org/officeDocument/2006/relationships/oleObject" Target="embeddings/oleObject15.bin"/><Relationship Id="rId102" Type="http://schemas.openxmlformats.org/officeDocument/2006/relationships/image" Target="media/image38.wmf"/><Relationship Id="rId123" Type="http://schemas.openxmlformats.org/officeDocument/2006/relationships/oleObject" Target="embeddings/oleObject37.bin"/><Relationship Id="rId144" Type="http://schemas.openxmlformats.org/officeDocument/2006/relationships/hyperlink" Target="http://www.cypress.com/products/power-management" TargetMode="External"/><Relationship Id="rId90" Type="http://schemas.openxmlformats.org/officeDocument/2006/relationships/image" Target="media/image32.wmf"/><Relationship Id="rId165" Type="http://schemas.openxmlformats.org/officeDocument/2006/relationships/theme" Target="theme/theme1.xml"/><Relationship Id="rId27" Type="http://schemas.openxmlformats.org/officeDocument/2006/relationships/hyperlink" Target="http://www.cypress.com/?rID=37793" TargetMode="External"/><Relationship Id="rId48" Type="http://schemas.openxmlformats.org/officeDocument/2006/relationships/image" Target="media/image14.wmf"/><Relationship Id="rId69" Type="http://schemas.openxmlformats.org/officeDocument/2006/relationships/oleObject" Target="embeddings/Microsoft_Visio_2003-2010_Drawing5.vsd"/><Relationship Id="rId113" Type="http://schemas.openxmlformats.org/officeDocument/2006/relationships/image" Target="media/image42.wmf"/><Relationship Id="rId134" Type="http://schemas.openxmlformats.org/officeDocument/2006/relationships/image" Target="media/image53.wmf"/><Relationship Id="rId80" Type="http://schemas.openxmlformats.org/officeDocument/2006/relationships/hyperlink" Target="mailto:tdu@cypress.com" TargetMode="External"/><Relationship Id="rId155" Type="http://schemas.openxmlformats.org/officeDocument/2006/relationships/hyperlink" Target="http://www.cypress.com/projec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press.com" TargetMode="External"/><Relationship Id="rId1" Type="http://schemas.openxmlformats.org/officeDocument/2006/relationships/hyperlink" Target="http://www.cypr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Shob%20Data\Shobhana\Templates\App%20note\001-0899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3D8-55CF-403E-ACDC-BBC15F0D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001-08990.dotx</Template>
  <TotalTime>100</TotalTime>
  <Pages>20</Pages>
  <Words>5956</Words>
  <Characters>33950</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PSoC® 3 and PSoC 5LP: Low-Frequency FSK Modulation and Demodulation </vt:lpstr>
    </vt:vector>
  </TitlesOfParts>
  <Company>Microsoft</Company>
  <LinksUpToDate>false</LinksUpToDate>
  <CharactersWithSpaces>39827</CharactersWithSpaces>
  <SharedDoc>false</SharedDoc>
  <HLinks>
    <vt:vector size="378" baseType="variant">
      <vt:variant>
        <vt:i4>3670065</vt:i4>
      </vt:variant>
      <vt:variant>
        <vt:i4>510</vt:i4>
      </vt:variant>
      <vt:variant>
        <vt:i4>0</vt:i4>
      </vt:variant>
      <vt:variant>
        <vt:i4>5</vt:i4>
      </vt:variant>
      <vt:variant>
        <vt:lpwstr>http://www.cypress.com/support</vt:lpwstr>
      </vt:variant>
      <vt:variant>
        <vt:lpwstr/>
      </vt:variant>
      <vt:variant>
        <vt:i4>3670065</vt:i4>
      </vt:variant>
      <vt:variant>
        <vt:i4>507</vt:i4>
      </vt:variant>
      <vt:variant>
        <vt:i4>0</vt:i4>
      </vt:variant>
      <vt:variant>
        <vt:i4>5</vt:i4>
      </vt:variant>
      <vt:variant>
        <vt:lpwstr>http://www.cypress.com/support</vt:lpwstr>
      </vt:variant>
      <vt:variant>
        <vt:lpwstr/>
      </vt:variant>
      <vt:variant>
        <vt:i4>3866663</vt:i4>
      </vt:variant>
      <vt:variant>
        <vt:i4>504</vt:i4>
      </vt:variant>
      <vt:variant>
        <vt:i4>0</vt:i4>
      </vt:variant>
      <vt:variant>
        <vt:i4>5</vt:i4>
      </vt:variant>
      <vt:variant>
        <vt:lpwstr>http://www.cypress.com/cdc/community-components</vt:lpwstr>
      </vt:variant>
      <vt:variant>
        <vt:lpwstr/>
      </vt:variant>
      <vt:variant>
        <vt:i4>3473460</vt:i4>
      </vt:variant>
      <vt:variant>
        <vt:i4>501</vt:i4>
      </vt:variant>
      <vt:variant>
        <vt:i4>0</vt:i4>
      </vt:variant>
      <vt:variant>
        <vt:i4>5</vt:i4>
      </vt:variant>
      <vt:variant>
        <vt:lpwstr>http://www.cypress.com/training</vt:lpwstr>
      </vt:variant>
      <vt:variant>
        <vt:lpwstr/>
      </vt:variant>
      <vt:variant>
        <vt:i4>2949162</vt:i4>
      </vt:variant>
      <vt:variant>
        <vt:i4>498</vt:i4>
      </vt:variant>
      <vt:variant>
        <vt:i4>0</vt:i4>
      </vt:variant>
      <vt:variant>
        <vt:i4>5</vt:i4>
      </vt:variant>
      <vt:variant>
        <vt:lpwstr>http://www.cypress.com/blog</vt:lpwstr>
      </vt:variant>
      <vt:variant>
        <vt:lpwstr/>
      </vt:variant>
      <vt:variant>
        <vt:i4>4915214</vt:i4>
      </vt:variant>
      <vt:variant>
        <vt:i4>495</vt:i4>
      </vt:variant>
      <vt:variant>
        <vt:i4>0</vt:i4>
      </vt:variant>
      <vt:variant>
        <vt:i4>5</vt:i4>
      </vt:variant>
      <vt:variant>
        <vt:lpwstr>http://www.cypress.com/video-library</vt:lpwstr>
      </vt:variant>
      <vt:variant>
        <vt:lpwstr/>
      </vt:variant>
      <vt:variant>
        <vt:i4>3014717</vt:i4>
      </vt:variant>
      <vt:variant>
        <vt:i4>492</vt:i4>
      </vt:variant>
      <vt:variant>
        <vt:i4>0</vt:i4>
      </vt:variant>
      <vt:variant>
        <vt:i4>5</vt:i4>
      </vt:variant>
      <vt:variant>
        <vt:lpwstr>http://www.cypress.com/projects</vt:lpwstr>
      </vt:variant>
      <vt:variant>
        <vt:lpwstr/>
      </vt:variant>
      <vt:variant>
        <vt:i4>5898324</vt:i4>
      </vt:variant>
      <vt:variant>
        <vt:i4>489</vt:i4>
      </vt:variant>
      <vt:variant>
        <vt:i4>0</vt:i4>
      </vt:variant>
      <vt:variant>
        <vt:i4>5</vt:i4>
      </vt:variant>
      <vt:variant>
        <vt:lpwstr>https://community.cypress.com/welcome</vt:lpwstr>
      </vt:variant>
      <vt:variant>
        <vt:lpwstr/>
      </vt:variant>
      <vt:variant>
        <vt:i4>5832796</vt:i4>
      </vt:variant>
      <vt:variant>
        <vt:i4>486</vt:i4>
      </vt:variant>
      <vt:variant>
        <vt:i4>0</vt:i4>
      </vt:variant>
      <vt:variant>
        <vt:i4>5</vt:i4>
      </vt:variant>
      <vt:variant>
        <vt:lpwstr>http://www.cypress.com/forum</vt:lpwstr>
      </vt:variant>
      <vt:variant>
        <vt:lpwstr/>
      </vt:variant>
      <vt:variant>
        <vt:i4>2097186</vt:i4>
      </vt:variant>
      <vt:variant>
        <vt:i4>483</vt:i4>
      </vt:variant>
      <vt:variant>
        <vt:i4>0</vt:i4>
      </vt:variant>
      <vt:variant>
        <vt:i4>5</vt:i4>
      </vt:variant>
      <vt:variant>
        <vt:lpwstr>http://www.cypress.com/cdc</vt:lpwstr>
      </vt:variant>
      <vt:variant>
        <vt:lpwstr/>
      </vt:variant>
      <vt:variant>
        <vt:i4>589910</vt:i4>
      </vt:variant>
      <vt:variant>
        <vt:i4>480</vt:i4>
      </vt:variant>
      <vt:variant>
        <vt:i4>0</vt:i4>
      </vt:variant>
      <vt:variant>
        <vt:i4>5</vt:i4>
      </vt:variant>
      <vt:variant>
        <vt:lpwstr>http://www.cypress.com/psoc6</vt:lpwstr>
      </vt:variant>
      <vt:variant>
        <vt:lpwstr/>
      </vt:variant>
      <vt:variant>
        <vt:i4>4456478</vt:i4>
      </vt:variant>
      <vt:variant>
        <vt:i4>477</vt:i4>
      </vt:variant>
      <vt:variant>
        <vt:i4>0</vt:i4>
      </vt:variant>
      <vt:variant>
        <vt:i4>5</vt:i4>
      </vt:variant>
      <vt:variant>
        <vt:lpwstr>http://www.cypress.com/products/psoc-5lp</vt:lpwstr>
      </vt:variant>
      <vt:variant>
        <vt:lpwstr/>
      </vt:variant>
      <vt:variant>
        <vt:i4>3473522</vt:i4>
      </vt:variant>
      <vt:variant>
        <vt:i4>474</vt:i4>
      </vt:variant>
      <vt:variant>
        <vt:i4>0</vt:i4>
      </vt:variant>
      <vt:variant>
        <vt:i4>5</vt:i4>
      </vt:variant>
      <vt:variant>
        <vt:lpwstr>http://www.cypress.com/products/psoc-4</vt:lpwstr>
      </vt:variant>
      <vt:variant>
        <vt:lpwstr/>
      </vt:variant>
      <vt:variant>
        <vt:i4>3276914</vt:i4>
      </vt:variant>
      <vt:variant>
        <vt:i4>471</vt:i4>
      </vt:variant>
      <vt:variant>
        <vt:i4>0</vt:i4>
      </vt:variant>
      <vt:variant>
        <vt:i4>5</vt:i4>
      </vt:variant>
      <vt:variant>
        <vt:lpwstr>http://www.cypress.com/products/psoc-3</vt:lpwstr>
      </vt:variant>
      <vt:variant>
        <vt:lpwstr/>
      </vt:variant>
      <vt:variant>
        <vt:i4>3145842</vt:i4>
      </vt:variant>
      <vt:variant>
        <vt:i4>468</vt:i4>
      </vt:variant>
      <vt:variant>
        <vt:i4>0</vt:i4>
      </vt:variant>
      <vt:variant>
        <vt:i4>5</vt:i4>
      </vt:variant>
      <vt:variant>
        <vt:lpwstr>http://www.cypress.com/products/psoc-1</vt:lpwstr>
      </vt:variant>
      <vt:variant>
        <vt:lpwstr/>
      </vt:variant>
      <vt:variant>
        <vt:i4>4128821</vt:i4>
      </vt:variant>
      <vt:variant>
        <vt:i4>465</vt:i4>
      </vt:variant>
      <vt:variant>
        <vt:i4>0</vt:i4>
      </vt:variant>
      <vt:variant>
        <vt:i4>5</vt:i4>
      </vt:variant>
      <vt:variant>
        <vt:lpwstr>http://www.cypress.com/psoc</vt:lpwstr>
      </vt:variant>
      <vt:variant>
        <vt:lpwstr/>
      </vt:variant>
      <vt:variant>
        <vt:i4>7143464</vt:i4>
      </vt:variant>
      <vt:variant>
        <vt:i4>462</vt:i4>
      </vt:variant>
      <vt:variant>
        <vt:i4>0</vt:i4>
      </vt:variant>
      <vt:variant>
        <vt:i4>5</vt:i4>
      </vt:variant>
      <vt:variant>
        <vt:lpwstr>http://www.cypress.com/products/wirelessrf</vt:lpwstr>
      </vt:variant>
      <vt:variant>
        <vt:lpwstr/>
      </vt:variant>
      <vt:variant>
        <vt:i4>2424865</vt:i4>
      </vt:variant>
      <vt:variant>
        <vt:i4>459</vt:i4>
      </vt:variant>
      <vt:variant>
        <vt:i4>0</vt:i4>
      </vt:variant>
      <vt:variant>
        <vt:i4>5</vt:i4>
      </vt:variant>
      <vt:variant>
        <vt:lpwstr>http://www.cypress.com/products/usb-controllers</vt:lpwstr>
      </vt:variant>
      <vt:variant>
        <vt:lpwstr/>
      </vt:variant>
      <vt:variant>
        <vt:i4>4718685</vt:i4>
      </vt:variant>
      <vt:variant>
        <vt:i4>456</vt:i4>
      </vt:variant>
      <vt:variant>
        <vt:i4>0</vt:i4>
      </vt:variant>
      <vt:variant>
        <vt:i4>5</vt:i4>
      </vt:variant>
      <vt:variant>
        <vt:lpwstr>http://www.cypress.com/products/touch-sensing</vt:lpwstr>
      </vt:variant>
      <vt:variant>
        <vt:lpwstr/>
      </vt:variant>
      <vt:variant>
        <vt:i4>4325458</vt:i4>
      </vt:variant>
      <vt:variant>
        <vt:i4>453</vt:i4>
      </vt:variant>
      <vt:variant>
        <vt:i4>0</vt:i4>
      </vt:variant>
      <vt:variant>
        <vt:i4>5</vt:i4>
      </vt:variant>
      <vt:variant>
        <vt:lpwstr>http://www.cypress.com/products/power-management</vt:lpwstr>
      </vt:variant>
      <vt:variant>
        <vt:lpwstr/>
      </vt:variant>
      <vt:variant>
        <vt:i4>1048662</vt:i4>
      </vt:variant>
      <vt:variant>
        <vt:i4>450</vt:i4>
      </vt:variant>
      <vt:variant>
        <vt:i4>0</vt:i4>
      </vt:variant>
      <vt:variant>
        <vt:i4>5</vt:i4>
      </vt:variant>
      <vt:variant>
        <vt:lpwstr>http://www.cypress.com/psoc/</vt:lpwstr>
      </vt:variant>
      <vt:variant>
        <vt:lpwstr/>
      </vt:variant>
      <vt:variant>
        <vt:i4>3670053</vt:i4>
      </vt:variant>
      <vt:variant>
        <vt:i4>447</vt:i4>
      </vt:variant>
      <vt:variant>
        <vt:i4>0</vt:i4>
      </vt:variant>
      <vt:variant>
        <vt:i4>5</vt:i4>
      </vt:variant>
      <vt:variant>
        <vt:lpwstr>http://www.cypress.com/mcu</vt:lpwstr>
      </vt:variant>
      <vt:variant>
        <vt:lpwstr/>
      </vt:variant>
      <vt:variant>
        <vt:i4>8126570</vt:i4>
      </vt:variant>
      <vt:variant>
        <vt:i4>444</vt:i4>
      </vt:variant>
      <vt:variant>
        <vt:i4>0</vt:i4>
      </vt:variant>
      <vt:variant>
        <vt:i4>5</vt:i4>
      </vt:variant>
      <vt:variant>
        <vt:lpwstr>http://www.cypress.com/products/memory-products</vt:lpwstr>
      </vt:variant>
      <vt:variant>
        <vt:lpwstr/>
      </vt:variant>
      <vt:variant>
        <vt:i4>7274607</vt:i4>
      </vt:variant>
      <vt:variant>
        <vt:i4>441</vt:i4>
      </vt:variant>
      <vt:variant>
        <vt:i4>0</vt:i4>
      </vt:variant>
      <vt:variant>
        <vt:i4>5</vt:i4>
      </vt:variant>
      <vt:variant>
        <vt:lpwstr>http://www.cypress.com/internet-things-iot</vt:lpwstr>
      </vt:variant>
      <vt:variant>
        <vt:lpwstr/>
      </vt:variant>
      <vt:variant>
        <vt:i4>2031694</vt:i4>
      </vt:variant>
      <vt:variant>
        <vt:i4>438</vt:i4>
      </vt:variant>
      <vt:variant>
        <vt:i4>0</vt:i4>
      </vt:variant>
      <vt:variant>
        <vt:i4>5</vt:i4>
      </vt:variant>
      <vt:variant>
        <vt:lpwstr>http://www.cypress.com/products/interface</vt:lpwstr>
      </vt:variant>
      <vt:variant>
        <vt:lpwstr/>
      </vt:variant>
      <vt:variant>
        <vt:i4>8323179</vt:i4>
      </vt:variant>
      <vt:variant>
        <vt:i4>435</vt:i4>
      </vt:variant>
      <vt:variant>
        <vt:i4>0</vt:i4>
      </vt:variant>
      <vt:variant>
        <vt:i4>5</vt:i4>
      </vt:variant>
      <vt:variant>
        <vt:lpwstr>http://www.cypress.com/products/clocks-buffers</vt:lpwstr>
      </vt:variant>
      <vt:variant>
        <vt:lpwstr/>
      </vt:variant>
      <vt:variant>
        <vt:i4>2031643</vt:i4>
      </vt:variant>
      <vt:variant>
        <vt:i4>432</vt:i4>
      </vt:variant>
      <vt:variant>
        <vt:i4>0</vt:i4>
      </vt:variant>
      <vt:variant>
        <vt:i4>5</vt:i4>
      </vt:variant>
      <vt:variant>
        <vt:lpwstr>http://www.cypress.com/applications/automotive-solutions</vt:lpwstr>
      </vt:variant>
      <vt:variant>
        <vt:lpwstr/>
      </vt:variant>
      <vt:variant>
        <vt:i4>7340094</vt:i4>
      </vt:variant>
      <vt:variant>
        <vt:i4>429</vt:i4>
      </vt:variant>
      <vt:variant>
        <vt:i4>0</vt:i4>
      </vt:variant>
      <vt:variant>
        <vt:i4>5</vt:i4>
      </vt:variant>
      <vt:variant>
        <vt:lpwstr>http://www.cypress.com/products/32-bit-arm-cortex-mcus</vt:lpwstr>
      </vt:variant>
      <vt:variant>
        <vt:lpwstr/>
      </vt:variant>
      <vt:variant>
        <vt:i4>4063283</vt:i4>
      </vt:variant>
      <vt:variant>
        <vt:i4>426</vt:i4>
      </vt:variant>
      <vt:variant>
        <vt:i4>0</vt:i4>
      </vt:variant>
      <vt:variant>
        <vt:i4>5</vt:i4>
      </vt:variant>
      <vt:variant>
        <vt:lpwstr>http://www.cypress.com/products</vt:lpwstr>
      </vt:variant>
      <vt:variant>
        <vt:lpwstr/>
      </vt:variant>
      <vt:variant>
        <vt:i4>6357053</vt:i4>
      </vt:variant>
      <vt:variant>
        <vt:i4>423</vt:i4>
      </vt:variant>
      <vt:variant>
        <vt:i4>0</vt:i4>
      </vt:variant>
      <vt:variant>
        <vt:i4>5</vt:i4>
      </vt:variant>
      <vt:variant>
        <vt:lpwstr>http://www.cypress.com/go/locations</vt:lpwstr>
      </vt:variant>
      <vt:variant>
        <vt:lpwstr/>
      </vt:variant>
      <vt:variant>
        <vt:i4>6815831</vt:i4>
      </vt:variant>
      <vt:variant>
        <vt:i4>330</vt:i4>
      </vt:variant>
      <vt:variant>
        <vt:i4>0</vt:i4>
      </vt:variant>
      <vt:variant>
        <vt:i4>5</vt:i4>
      </vt:variant>
      <vt:variant>
        <vt:lpwstr>mailto:tdu@cypress.com</vt:lpwstr>
      </vt:variant>
      <vt:variant>
        <vt:lpwstr/>
      </vt:variant>
      <vt:variant>
        <vt:i4>4980826</vt:i4>
      </vt:variant>
      <vt:variant>
        <vt:i4>318</vt:i4>
      </vt:variant>
      <vt:variant>
        <vt:i4>0</vt:i4>
      </vt:variant>
      <vt:variant>
        <vt:i4>5</vt:i4>
      </vt:variant>
      <vt:variant>
        <vt:lpwstr>http://www.cypress.com/?rID=2780</vt:lpwstr>
      </vt:variant>
      <vt:variant>
        <vt:lpwstr/>
      </vt:variant>
      <vt:variant>
        <vt:i4>4784209</vt:i4>
      </vt:variant>
      <vt:variant>
        <vt:i4>297</vt:i4>
      </vt:variant>
      <vt:variant>
        <vt:i4>0</vt:i4>
      </vt:variant>
      <vt:variant>
        <vt:i4>5</vt:i4>
      </vt:variant>
      <vt:variant>
        <vt:lpwstr>http://www.cypress.com/?rID=2735</vt:lpwstr>
      </vt:variant>
      <vt:variant>
        <vt:lpwstr/>
      </vt:variant>
      <vt:variant>
        <vt:i4>4784209</vt:i4>
      </vt:variant>
      <vt:variant>
        <vt:i4>285</vt:i4>
      </vt:variant>
      <vt:variant>
        <vt:i4>0</vt:i4>
      </vt:variant>
      <vt:variant>
        <vt:i4>5</vt:i4>
      </vt:variant>
      <vt:variant>
        <vt:lpwstr>http://www.cypress.com/?rID=2735</vt:lpwstr>
      </vt:variant>
      <vt:variant>
        <vt:lpwstr/>
      </vt:variant>
      <vt:variant>
        <vt:i4>4784209</vt:i4>
      </vt:variant>
      <vt:variant>
        <vt:i4>258</vt:i4>
      </vt:variant>
      <vt:variant>
        <vt:i4>0</vt:i4>
      </vt:variant>
      <vt:variant>
        <vt:i4>5</vt:i4>
      </vt:variant>
      <vt:variant>
        <vt:lpwstr>http://www.cypress.com/?rID=2735</vt:lpwstr>
      </vt:variant>
      <vt:variant>
        <vt:lpwstr/>
      </vt:variant>
      <vt:variant>
        <vt:i4>7536695</vt:i4>
      </vt:variant>
      <vt:variant>
        <vt:i4>237</vt:i4>
      </vt:variant>
      <vt:variant>
        <vt:i4>0</vt:i4>
      </vt:variant>
      <vt:variant>
        <vt:i4>5</vt:i4>
      </vt:variant>
      <vt:variant>
        <vt:lpwstr/>
      </vt:variant>
      <vt:variant>
        <vt:lpwstr>_Appendix_A:</vt:lpwstr>
      </vt:variant>
      <vt:variant>
        <vt:i4>4522068</vt:i4>
      </vt:variant>
      <vt:variant>
        <vt:i4>138</vt:i4>
      </vt:variant>
      <vt:variant>
        <vt:i4>0</vt:i4>
      </vt:variant>
      <vt:variant>
        <vt:i4>5</vt:i4>
      </vt:variant>
      <vt:variant>
        <vt:lpwstr>http://www.cypress.com/?rID=37793</vt:lpwstr>
      </vt:variant>
      <vt:variant>
        <vt:lpwstr/>
      </vt:variant>
      <vt:variant>
        <vt:i4>4653139</vt:i4>
      </vt:variant>
      <vt:variant>
        <vt:i4>129</vt:i4>
      </vt:variant>
      <vt:variant>
        <vt:i4>0</vt:i4>
      </vt:variant>
      <vt:variant>
        <vt:i4>5</vt:i4>
      </vt:variant>
      <vt:variant>
        <vt:lpwstr>http://www.cypress.com/?rID=64581</vt:lpwstr>
      </vt:variant>
      <vt:variant>
        <vt:lpwstr/>
      </vt:variant>
      <vt:variant>
        <vt:i4>1900592</vt:i4>
      </vt:variant>
      <vt:variant>
        <vt:i4>113</vt:i4>
      </vt:variant>
      <vt:variant>
        <vt:i4>0</vt:i4>
      </vt:variant>
      <vt:variant>
        <vt:i4>5</vt:i4>
      </vt:variant>
      <vt:variant>
        <vt:lpwstr/>
      </vt:variant>
      <vt:variant>
        <vt:lpwstr>_Toc396928721</vt:lpwstr>
      </vt:variant>
      <vt:variant>
        <vt:i4>1900592</vt:i4>
      </vt:variant>
      <vt:variant>
        <vt:i4>107</vt:i4>
      </vt:variant>
      <vt:variant>
        <vt:i4>0</vt:i4>
      </vt:variant>
      <vt:variant>
        <vt:i4>5</vt:i4>
      </vt:variant>
      <vt:variant>
        <vt:lpwstr/>
      </vt:variant>
      <vt:variant>
        <vt:lpwstr>_Toc396928720</vt:lpwstr>
      </vt:variant>
      <vt:variant>
        <vt:i4>1966128</vt:i4>
      </vt:variant>
      <vt:variant>
        <vt:i4>101</vt:i4>
      </vt:variant>
      <vt:variant>
        <vt:i4>0</vt:i4>
      </vt:variant>
      <vt:variant>
        <vt:i4>5</vt:i4>
      </vt:variant>
      <vt:variant>
        <vt:lpwstr/>
      </vt:variant>
      <vt:variant>
        <vt:lpwstr>_Toc396928719</vt:lpwstr>
      </vt:variant>
      <vt:variant>
        <vt:i4>1966128</vt:i4>
      </vt:variant>
      <vt:variant>
        <vt:i4>95</vt:i4>
      </vt:variant>
      <vt:variant>
        <vt:i4>0</vt:i4>
      </vt:variant>
      <vt:variant>
        <vt:i4>5</vt:i4>
      </vt:variant>
      <vt:variant>
        <vt:lpwstr/>
      </vt:variant>
      <vt:variant>
        <vt:lpwstr>_Toc396928718</vt:lpwstr>
      </vt:variant>
      <vt:variant>
        <vt:i4>1966128</vt:i4>
      </vt:variant>
      <vt:variant>
        <vt:i4>89</vt:i4>
      </vt:variant>
      <vt:variant>
        <vt:i4>0</vt:i4>
      </vt:variant>
      <vt:variant>
        <vt:i4>5</vt:i4>
      </vt:variant>
      <vt:variant>
        <vt:lpwstr/>
      </vt:variant>
      <vt:variant>
        <vt:lpwstr>_Toc396928717</vt:lpwstr>
      </vt:variant>
      <vt:variant>
        <vt:i4>1966128</vt:i4>
      </vt:variant>
      <vt:variant>
        <vt:i4>83</vt:i4>
      </vt:variant>
      <vt:variant>
        <vt:i4>0</vt:i4>
      </vt:variant>
      <vt:variant>
        <vt:i4>5</vt:i4>
      </vt:variant>
      <vt:variant>
        <vt:lpwstr/>
      </vt:variant>
      <vt:variant>
        <vt:lpwstr>_Toc396928716</vt:lpwstr>
      </vt:variant>
      <vt:variant>
        <vt:i4>1966128</vt:i4>
      </vt:variant>
      <vt:variant>
        <vt:i4>77</vt:i4>
      </vt:variant>
      <vt:variant>
        <vt:i4>0</vt:i4>
      </vt:variant>
      <vt:variant>
        <vt:i4>5</vt:i4>
      </vt:variant>
      <vt:variant>
        <vt:lpwstr/>
      </vt:variant>
      <vt:variant>
        <vt:lpwstr>_Toc396928715</vt:lpwstr>
      </vt:variant>
      <vt:variant>
        <vt:i4>1966128</vt:i4>
      </vt:variant>
      <vt:variant>
        <vt:i4>71</vt:i4>
      </vt:variant>
      <vt:variant>
        <vt:i4>0</vt:i4>
      </vt:variant>
      <vt:variant>
        <vt:i4>5</vt:i4>
      </vt:variant>
      <vt:variant>
        <vt:lpwstr/>
      </vt:variant>
      <vt:variant>
        <vt:lpwstr>_Toc396928714</vt:lpwstr>
      </vt:variant>
      <vt:variant>
        <vt:i4>1966128</vt:i4>
      </vt:variant>
      <vt:variant>
        <vt:i4>65</vt:i4>
      </vt:variant>
      <vt:variant>
        <vt:i4>0</vt:i4>
      </vt:variant>
      <vt:variant>
        <vt:i4>5</vt:i4>
      </vt:variant>
      <vt:variant>
        <vt:lpwstr/>
      </vt:variant>
      <vt:variant>
        <vt:lpwstr>_Toc396928713</vt:lpwstr>
      </vt:variant>
      <vt:variant>
        <vt:i4>1966128</vt:i4>
      </vt:variant>
      <vt:variant>
        <vt:i4>59</vt:i4>
      </vt:variant>
      <vt:variant>
        <vt:i4>0</vt:i4>
      </vt:variant>
      <vt:variant>
        <vt:i4>5</vt:i4>
      </vt:variant>
      <vt:variant>
        <vt:lpwstr/>
      </vt:variant>
      <vt:variant>
        <vt:lpwstr>_Toc396928712</vt:lpwstr>
      </vt:variant>
      <vt:variant>
        <vt:i4>1966128</vt:i4>
      </vt:variant>
      <vt:variant>
        <vt:i4>53</vt:i4>
      </vt:variant>
      <vt:variant>
        <vt:i4>0</vt:i4>
      </vt:variant>
      <vt:variant>
        <vt:i4>5</vt:i4>
      </vt:variant>
      <vt:variant>
        <vt:lpwstr/>
      </vt:variant>
      <vt:variant>
        <vt:lpwstr>_Toc396928711</vt:lpwstr>
      </vt:variant>
      <vt:variant>
        <vt:i4>1966128</vt:i4>
      </vt:variant>
      <vt:variant>
        <vt:i4>47</vt:i4>
      </vt:variant>
      <vt:variant>
        <vt:i4>0</vt:i4>
      </vt:variant>
      <vt:variant>
        <vt:i4>5</vt:i4>
      </vt:variant>
      <vt:variant>
        <vt:lpwstr/>
      </vt:variant>
      <vt:variant>
        <vt:lpwstr>_Toc396928710</vt:lpwstr>
      </vt:variant>
      <vt:variant>
        <vt:i4>2031664</vt:i4>
      </vt:variant>
      <vt:variant>
        <vt:i4>41</vt:i4>
      </vt:variant>
      <vt:variant>
        <vt:i4>0</vt:i4>
      </vt:variant>
      <vt:variant>
        <vt:i4>5</vt:i4>
      </vt:variant>
      <vt:variant>
        <vt:lpwstr/>
      </vt:variant>
      <vt:variant>
        <vt:lpwstr>_Toc396928709</vt:lpwstr>
      </vt:variant>
      <vt:variant>
        <vt:i4>2031664</vt:i4>
      </vt:variant>
      <vt:variant>
        <vt:i4>35</vt:i4>
      </vt:variant>
      <vt:variant>
        <vt:i4>0</vt:i4>
      </vt:variant>
      <vt:variant>
        <vt:i4>5</vt:i4>
      </vt:variant>
      <vt:variant>
        <vt:lpwstr/>
      </vt:variant>
      <vt:variant>
        <vt:lpwstr>_Toc396928708</vt:lpwstr>
      </vt:variant>
      <vt:variant>
        <vt:i4>2031664</vt:i4>
      </vt:variant>
      <vt:variant>
        <vt:i4>29</vt:i4>
      </vt:variant>
      <vt:variant>
        <vt:i4>0</vt:i4>
      </vt:variant>
      <vt:variant>
        <vt:i4>5</vt:i4>
      </vt:variant>
      <vt:variant>
        <vt:lpwstr/>
      </vt:variant>
      <vt:variant>
        <vt:lpwstr>_Toc396928707</vt:lpwstr>
      </vt:variant>
      <vt:variant>
        <vt:i4>2031664</vt:i4>
      </vt:variant>
      <vt:variant>
        <vt:i4>23</vt:i4>
      </vt:variant>
      <vt:variant>
        <vt:i4>0</vt:i4>
      </vt:variant>
      <vt:variant>
        <vt:i4>5</vt:i4>
      </vt:variant>
      <vt:variant>
        <vt:lpwstr/>
      </vt:variant>
      <vt:variant>
        <vt:lpwstr>_Toc396928706</vt:lpwstr>
      </vt:variant>
      <vt:variant>
        <vt:i4>2031664</vt:i4>
      </vt:variant>
      <vt:variant>
        <vt:i4>17</vt:i4>
      </vt:variant>
      <vt:variant>
        <vt:i4>0</vt:i4>
      </vt:variant>
      <vt:variant>
        <vt:i4>5</vt:i4>
      </vt:variant>
      <vt:variant>
        <vt:lpwstr/>
      </vt:variant>
      <vt:variant>
        <vt:lpwstr>_Toc396928705</vt:lpwstr>
      </vt:variant>
      <vt:variant>
        <vt:i4>4653139</vt:i4>
      </vt:variant>
      <vt:variant>
        <vt:i4>12</vt:i4>
      </vt:variant>
      <vt:variant>
        <vt:i4>0</vt:i4>
      </vt:variant>
      <vt:variant>
        <vt:i4>5</vt:i4>
      </vt:variant>
      <vt:variant>
        <vt:lpwstr>http://www.cypress.com/?rID=64581</vt:lpwstr>
      </vt:variant>
      <vt:variant>
        <vt:lpwstr/>
      </vt:variant>
      <vt:variant>
        <vt:i4>5177430</vt:i4>
      </vt:variant>
      <vt:variant>
        <vt:i4>9</vt:i4>
      </vt:variant>
      <vt:variant>
        <vt:i4>0</vt:i4>
      </vt:variant>
      <vt:variant>
        <vt:i4>5</vt:i4>
      </vt:variant>
      <vt:variant>
        <vt:lpwstr>http://www.cypress.com/?rID=40247</vt:lpwstr>
      </vt:variant>
      <vt:variant>
        <vt:lpwstr/>
      </vt:variant>
      <vt:variant>
        <vt:i4>4980826</vt:i4>
      </vt:variant>
      <vt:variant>
        <vt:i4>6</vt:i4>
      </vt:variant>
      <vt:variant>
        <vt:i4>0</vt:i4>
      </vt:variant>
      <vt:variant>
        <vt:i4>5</vt:i4>
      </vt:variant>
      <vt:variant>
        <vt:lpwstr>http://www.cypress.com/?rID=2780</vt:lpwstr>
      </vt:variant>
      <vt:variant>
        <vt:lpwstr/>
      </vt:variant>
      <vt:variant>
        <vt:i4>4784209</vt:i4>
      </vt:variant>
      <vt:variant>
        <vt:i4>3</vt:i4>
      </vt:variant>
      <vt:variant>
        <vt:i4>0</vt:i4>
      </vt:variant>
      <vt:variant>
        <vt:i4>5</vt:i4>
      </vt:variant>
      <vt:variant>
        <vt:lpwstr>http://www.cypress.com/?rID=2735</vt:lpwstr>
      </vt:variant>
      <vt:variant>
        <vt:lpwstr/>
      </vt:variant>
      <vt:variant>
        <vt:i4>4522068</vt:i4>
      </vt:variant>
      <vt:variant>
        <vt:i4>0</vt:i4>
      </vt:variant>
      <vt:variant>
        <vt:i4>0</vt:i4>
      </vt:variant>
      <vt:variant>
        <vt:i4>5</vt:i4>
      </vt:variant>
      <vt:variant>
        <vt:lpwstr>http://www.cypress.com/?rID=37793</vt:lpwstr>
      </vt:variant>
      <vt:variant>
        <vt:lpwstr/>
      </vt:variant>
      <vt:variant>
        <vt:i4>2097257</vt:i4>
      </vt:variant>
      <vt:variant>
        <vt:i4>15</vt:i4>
      </vt:variant>
      <vt:variant>
        <vt:i4>0</vt:i4>
      </vt:variant>
      <vt:variant>
        <vt:i4>5</vt:i4>
      </vt:variant>
      <vt:variant>
        <vt:lpwstr>http://www.cypress.com/</vt:lpwstr>
      </vt:variant>
      <vt:variant>
        <vt:lpwstr/>
      </vt:variant>
      <vt:variant>
        <vt:i4>2097257</vt:i4>
      </vt:variant>
      <vt:variant>
        <vt:i4>9</vt:i4>
      </vt:variant>
      <vt:variant>
        <vt:i4>0</vt:i4>
      </vt:variant>
      <vt:variant>
        <vt:i4>5</vt:i4>
      </vt:variant>
      <vt:variant>
        <vt:lpwstr>http://www.cypress.com/</vt:lpwstr>
      </vt:variant>
      <vt:variant>
        <vt:lpwstr/>
      </vt:variant>
      <vt:variant>
        <vt:i4>2097257</vt:i4>
      </vt:variant>
      <vt:variant>
        <vt:i4>0</vt:i4>
      </vt:variant>
      <vt:variant>
        <vt:i4>0</vt:i4>
      </vt:variant>
      <vt:variant>
        <vt:i4>5</vt:i4>
      </vt:variant>
      <vt:variant>
        <vt:lpwstr>http://www.cypress.com/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PSoC® 3およびPSoC 5LP: 低周波数FSK変調および復調</dc:title>
  <dc:subject>AN60594</dc:subject>
  <dc:creator>Todd Dust</dc:creator>
  <cp:keywords>PSoC® 3 and PSoC 5LP: Low Frequency FSK Modulation and Demodulation - AN60594</cp:keywords>
  <dc:description>*K</dc:description>
  <cp:lastModifiedBy>Shoichi Sasa</cp:lastModifiedBy>
  <cp:revision>13</cp:revision>
  <cp:lastPrinted>2017-05-10T02:54:00Z</cp:lastPrinted>
  <dcterms:created xsi:type="dcterms:W3CDTF">2020-07-01T02:33:00Z</dcterms:created>
  <dcterms:modified xsi:type="dcterms:W3CDTF">2020-07-01T04:39:00Z</dcterms:modified>
  <cp:category>Application Note</cp:category>
  <cp:contentStatus>*J</cp:contentStatus>
</cp:coreProperties>
</file>